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926"/>
        <w:gridCol w:w="5672"/>
      </w:tblGrid>
      <w:tr w:rsidR="00470C7E" w:rsidRPr="007A62D9" w14:paraId="682343AB" w14:textId="77777777" w:rsidTr="005E46E9">
        <w:tc>
          <w:tcPr>
            <w:tcW w:w="4926" w:type="dxa"/>
          </w:tcPr>
          <w:p w14:paraId="48F04136" w14:textId="0234010C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14:paraId="44028491" w14:textId="77777777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A62D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2FA48140" w14:textId="77777777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54FF2E2B" w14:textId="77777777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2D9">
              <w:rPr>
                <w:rFonts w:ascii="Times New Roman" w:hAnsi="Times New Roman"/>
                <w:sz w:val="28"/>
                <w:szCs w:val="28"/>
              </w:rPr>
              <w:t>приказом</w:t>
            </w:r>
          </w:p>
          <w:p w14:paraId="5C9B111E" w14:textId="77777777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2D9">
              <w:rPr>
                <w:rFonts w:ascii="Times New Roman" w:hAnsi="Times New Roman"/>
                <w:sz w:val="28"/>
                <w:szCs w:val="28"/>
              </w:rPr>
              <w:t>департамента сельского хозяйства и продовольствия Приморского края</w:t>
            </w:r>
          </w:p>
          <w:p w14:paraId="43ECA283" w14:textId="29C27570" w:rsidR="00470C7E" w:rsidRPr="007A62D9" w:rsidRDefault="00470C7E" w:rsidP="00CE04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E7ED49" w14:textId="77777777" w:rsidR="00470C7E" w:rsidRDefault="00470C7E" w:rsidP="00CE04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B86CE27" w14:textId="77777777" w:rsidR="007A62D9" w:rsidRDefault="007A62D9" w:rsidP="00CE04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9FABF7F" w14:textId="77777777" w:rsidR="00C71E98" w:rsidRDefault="00C71E98" w:rsidP="00CE047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7D9F96B1" w14:textId="77777777" w:rsidR="00310706" w:rsidRPr="007A62D9" w:rsidRDefault="00310706" w:rsidP="00CE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7A62D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14:paraId="6E64ED1F" w14:textId="77777777" w:rsidR="00310706" w:rsidRPr="007A62D9" w:rsidRDefault="00310706" w:rsidP="00CE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 xml:space="preserve">департамента сельского хозяйства и продовольствия Приморского края </w:t>
      </w:r>
    </w:p>
    <w:p w14:paraId="30E9C2F6" w14:textId="77777777" w:rsidR="006C66C8" w:rsidRPr="007A62D9" w:rsidRDefault="00310706" w:rsidP="00CE0474">
      <w:pPr>
        <w:pStyle w:val="af5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по предоставлению государственной услуги «</w:t>
      </w:r>
      <w:r w:rsidR="006C66C8" w:rsidRPr="007A62D9">
        <w:rPr>
          <w:rFonts w:ascii="Times New Roman" w:hAnsi="Times New Roman"/>
          <w:b/>
          <w:bCs/>
          <w:sz w:val="28"/>
          <w:szCs w:val="28"/>
        </w:rPr>
        <w:t xml:space="preserve">Прием экзаменов на право управления самоходными машинами и </w:t>
      </w:r>
      <w:r w:rsidR="005B3D23" w:rsidRPr="007A62D9">
        <w:rPr>
          <w:rFonts w:ascii="Times New Roman" w:hAnsi="Times New Roman"/>
          <w:b/>
          <w:color w:val="000000"/>
          <w:sz w:val="28"/>
          <w:szCs w:val="28"/>
        </w:rPr>
        <w:t>выдача</w:t>
      </w:r>
      <w:r w:rsidR="006C66C8" w:rsidRPr="007A62D9">
        <w:rPr>
          <w:rFonts w:ascii="Times New Roman" w:hAnsi="Times New Roman"/>
          <w:b/>
          <w:color w:val="000000"/>
          <w:sz w:val="28"/>
          <w:szCs w:val="28"/>
        </w:rPr>
        <w:t xml:space="preserve"> удостоверений </w:t>
      </w:r>
    </w:p>
    <w:p w14:paraId="12E92539" w14:textId="77777777" w:rsidR="006C66C8" w:rsidRPr="007A62D9" w:rsidRDefault="006C66C8" w:rsidP="00CE0474">
      <w:pPr>
        <w:pStyle w:val="af5"/>
        <w:spacing w:after="0"/>
        <w:jc w:val="center"/>
        <w:rPr>
          <w:rStyle w:val="af4"/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b/>
          <w:color w:val="000000"/>
          <w:sz w:val="28"/>
          <w:szCs w:val="28"/>
        </w:rPr>
        <w:t>тракториста-машиниста (тракториста)»</w:t>
      </w:r>
    </w:p>
    <w:p w14:paraId="1545A49F" w14:textId="77777777" w:rsidR="00470C7E" w:rsidRDefault="00470C7E" w:rsidP="00CE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BC921FC" w14:textId="77777777" w:rsidR="007A62D9" w:rsidRPr="007A62D9" w:rsidRDefault="007A62D9" w:rsidP="00CE04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297931" w14:textId="77777777" w:rsidR="00470C7E" w:rsidRPr="007A62D9" w:rsidRDefault="00470C7E" w:rsidP="00CE04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I.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781B32ED" w14:textId="77777777" w:rsidR="00376EF1" w:rsidRDefault="00376EF1" w:rsidP="00CE047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14:paraId="146C241A" w14:textId="77777777" w:rsidR="00AF0F7A" w:rsidRDefault="00AF0F7A" w:rsidP="00CE047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14:paraId="467D9E0A" w14:textId="5A1BCF21" w:rsidR="00470C7E" w:rsidRPr="001444E7" w:rsidRDefault="00470C7E" w:rsidP="00CE047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outlineLvl w:val="2"/>
        <w:rPr>
          <w:b/>
          <w:sz w:val="28"/>
          <w:szCs w:val="28"/>
        </w:rPr>
      </w:pPr>
      <w:r w:rsidRPr="001444E7">
        <w:rPr>
          <w:b/>
          <w:sz w:val="28"/>
          <w:szCs w:val="28"/>
        </w:rPr>
        <w:t>Предмет регулирования административного регламента</w:t>
      </w:r>
    </w:p>
    <w:p w14:paraId="5E1155F7" w14:textId="77777777" w:rsidR="001444E7" w:rsidRPr="001444E7" w:rsidRDefault="001444E7" w:rsidP="00CE0474">
      <w:pPr>
        <w:pStyle w:val="a3"/>
        <w:widowControl w:val="0"/>
        <w:autoSpaceDE w:val="0"/>
        <w:autoSpaceDN w:val="0"/>
        <w:adjustRightInd w:val="0"/>
        <w:spacing w:line="360" w:lineRule="auto"/>
        <w:ind w:left="1069"/>
        <w:outlineLvl w:val="2"/>
        <w:rPr>
          <w:b/>
          <w:sz w:val="28"/>
          <w:szCs w:val="28"/>
        </w:rPr>
      </w:pPr>
    </w:p>
    <w:p w14:paraId="5C24CDDB" w14:textId="47323CD4" w:rsidR="00470C7E" w:rsidRPr="001444E7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 w:rsidR="00133E7D" w:rsidRPr="001444E7">
        <w:rPr>
          <w:rFonts w:ascii="Times New Roman" w:hAnsi="Times New Roman"/>
          <w:sz w:val="28"/>
          <w:szCs w:val="28"/>
        </w:rPr>
        <w:t>устанавливает сроки и последовательность административных процедур</w:t>
      </w:r>
      <w:r w:rsidRPr="001444E7">
        <w:rPr>
          <w:rFonts w:ascii="Times New Roman" w:hAnsi="Times New Roman"/>
          <w:sz w:val="28"/>
          <w:szCs w:val="28"/>
        </w:rPr>
        <w:t xml:space="preserve"> </w:t>
      </w:r>
      <w:r w:rsidR="00133E7D" w:rsidRPr="001444E7">
        <w:rPr>
          <w:rFonts w:ascii="Times New Roman" w:hAnsi="Times New Roman"/>
          <w:sz w:val="28"/>
          <w:szCs w:val="28"/>
        </w:rPr>
        <w:t xml:space="preserve">и административных действий </w:t>
      </w:r>
      <w:r w:rsidRPr="001444E7">
        <w:rPr>
          <w:rFonts w:ascii="Times New Roman" w:hAnsi="Times New Roman"/>
          <w:sz w:val="28"/>
          <w:szCs w:val="28"/>
        </w:rPr>
        <w:t>департамента сельского хозяйства и продовольствия Приморского края (далее - департамент)</w:t>
      </w:r>
      <w:r w:rsidR="007D528B">
        <w:rPr>
          <w:rFonts w:ascii="Times New Roman" w:hAnsi="Times New Roman"/>
          <w:sz w:val="28"/>
          <w:szCs w:val="28"/>
        </w:rPr>
        <w:t>,</w:t>
      </w:r>
      <w:r w:rsidR="00133E7D" w:rsidRPr="001444E7">
        <w:rPr>
          <w:rFonts w:ascii="Times New Roman" w:hAnsi="Times New Roman"/>
          <w:sz w:val="28"/>
          <w:szCs w:val="28"/>
        </w:rPr>
        <w:t xml:space="preserve"> наделенного в соответствии с </w:t>
      </w:r>
      <w:proofErr w:type="gramStart"/>
      <w:r w:rsidR="00133E7D" w:rsidRPr="001444E7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="00133E7D" w:rsidRPr="001444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33E7D" w:rsidRPr="001444E7">
        <w:rPr>
          <w:rFonts w:ascii="Times New Roman" w:hAnsi="Times New Roman"/>
          <w:sz w:val="28"/>
          <w:szCs w:val="28"/>
        </w:rPr>
        <w:t>правовыми актами Российской Федерации и Приморского края</w:t>
      </w:r>
      <w:r w:rsidRPr="001444E7">
        <w:rPr>
          <w:rFonts w:ascii="Times New Roman" w:hAnsi="Times New Roman"/>
          <w:sz w:val="28"/>
          <w:szCs w:val="28"/>
        </w:rPr>
        <w:t xml:space="preserve"> </w:t>
      </w:r>
      <w:r w:rsidR="00133E7D" w:rsidRPr="001444E7">
        <w:rPr>
          <w:rFonts w:ascii="Times New Roman" w:hAnsi="Times New Roman"/>
          <w:sz w:val="28"/>
          <w:szCs w:val="28"/>
        </w:rPr>
        <w:t xml:space="preserve">полномочиями </w:t>
      </w:r>
      <w:r w:rsidRPr="007A62D9">
        <w:rPr>
          <w:rFonts w:ascii="Times New Roman" w:hAnsi="Times New Roman"/>
          <w:sz w:val="28"/>
          <w:szCs w:val="28"/>
        </w:rPr>
        <w:t>по предоста</w:t>
      </w:r>
      <w:r w:rsidR="007F09DD" w:rsidRPr="007A62D9">
        <w:rPr>
          <w:rFonts w:ascii="Times New Roman" w:hAnsi="Times New Roman"/>
          <w:sz w:val="28"/>
          <w:szCs w:val="28"/>
        </w:rPr>
        <w:t>влению государственной услуги «Прием экзаменов на право управлен</w:t>
      </w:r>
      <w:r w:rsidR="008B0DBA" w:rsidRPr="007A62D9">
        <w:rPr>
          <w:rFonts w:ascii="Times New Roman" w:hAnsi="Times New Roman"/>
          <w:sz w:val="28"/>
          <w:szCs w:val="28"/>
        </w:rPr>
        <w:t>ия самоходными машинами и выдача</w:t>
      </w:r>
      <w:r w:rsidR="007F09DD" w:rsidRPr="007A62D9">
        <w:rPr>
          <w:rFonts w:ascii="Times New Roman" w:hAnsi="Times New Roman"/>
          <w:sz w:val="28"/>
          <w:szCs w:val="28"/>
        </w:rPr>
        <w:t xml:space="preserve"> удостоверений тракториста-машиниста</w:t>
      </w:r>
      <w:r w:rsidR="00A9559E" w:rsidRPr="007A62D9">
        <w:rPr>
          <w:rFonts w:ascii="Times New Roman" w:hAnsi="Times New Roman"/>
          <w:sz w:val="28"/>
          <w:szCs w:val="28"/>
        </w:rPr>
        <w:t xml:space="preserve"> (тракториста)</w:t>
      </w:r>
      <w:r w:rsidR="007F09DD" w:rsidRPr="007A62D9">
        <w:rPr>
          <w:rFonts w:ascii="Times New Roman" w:hAnsi="Times New Roman"/>
          <w:sz w:val="28"/>
          <w:szCs w:val="28"/>
        </w:rPr>
        <w:t xml:space="preserve">» (далее </w:t>
      </w:r>
      <w:r w:rsidR="00AF763B" w:rsidRPr="007A62D9">
        <w:rPr>
          <w:rFonts w:ascii="Times New Roman" w:hAnsi="Times New Roman"/>
          <w:sz w:val="28"/>
          <w:szCs w:val="28"/>
        </w:rPr>
        <w:t>– государственная услуга</w:t>
      </w:r>
      <w:r w:rsidR="007F09DD" w:rsidRPr="007A62D9">
        <w:rPr>
          <w:rFonts w:ascii="Times New Roman" w:hAnsi="Times New Roman"/>
          <w:sz w:val="28"/>
          <w:szCs w:val="28"/>
        </w:rPr>
        <w:t>)</w:t>
      </w:r>
      <w:r w:rsidRPr="007A62D9">
        <w:rPr>
          <w:rFonts w:ascii="Times New Roman" w:hAnsi="Times New Roman"/>
          <w:sz w:val="28"/>
          <w:szCs w:val="28"/>
        </w:rPr>
        <w:t xml:space="preserve">, </w:t>
      </w:r>
      <w:r w:rsidRPr="001444E7">
        <w:rPr>
          <w:rFonts w:ascii="Times New Roman" w:hAnsi="Times New Roman"/>
          <w:sz w:val="28"/>
          <w:szCs w:val="28"/>
        </w:rPr>
        <w:t>а также устанавливает порядок вз</w:t>
      </w:r>
      <w:r w:rsidR="0060416F">
        <w:rPr>
          <w:rFonts w:ascii="Times New Roman" w:hAnsi="Times New Roman"/>
          <w:sz w:val="28"/>
          <w:szCs w:val="28"/>
        </w:rPr>
        <w:t xml:space="preserve">аимодействия </w:t>
      </w:r>
      <w:r w:rsidR="003377FC">
        <w:rPr>
          <w:rFonts w:ascii="Times New Roman" w:hAnsi="Times New Roman"/>
          <w:sz w:val="28"/>
          <w:szCs w:val="28"/>
        </w:rPr>
        <w:t xml:space="preserve">между </w:t>
      </w:r>
      <w:r w:rsidR="00FD709D">
        <w:rPr>
          <w:rFonts w:ascii="Times New Roman" w:hAnsi="Times New Roman"/>
          <w:sz w:val="28"/>
          <w:szCs w:val="28"/>
        </w:rPr>
        <w:t xml:space="preserve">структурными </w:t>
      </w:r>
      <w:proofErr w:type="gramEnd"/>
      <w:r w:rsidR="00FD709D">
        <w:rPr>
          <w:rFonts w:ascii="Times New Roman" w:hAnsi="Times New Roman"/>
          <w:sz w:val="28"/>
          <w:szCs w:val="28"/>
        </w:rPr>
        <w:t>подразделениями департамента</w:t>
      </w:r>
      <w:r w:rsidR="00892538">
        <w:rPr>
          <w:rFonts w:ascii="Times New Roman" w:hAnsi="Times New Roman"/>
          <w:sz w:val="28"/>
          <w:szCs w:val="28"/>
        </w:rPr>
        <w:t>,</w:t>
      </w:r>
      <w:r w:rsidR="003377FC">
        <w:rPr>
          <w:rFonts w:ascii="Times New Roman" w:hAnsi="Times New Roman"/>
          <w:sz w:val="28"/>
          <w:szCs w:val="28"/>
        </w:rPr>
        <w:t xml:space="preserve"> </w:t>
      </w:r>
      <w:r w:rsidR="00FD709D">
        <w:rPr>
          <w:rFonts w:ascii="Times New Roman" w:hAnsi="Times New Roman"/>
          <w:sz w:val="28"/>
          <w:szCs w:val="28"/>
        </w:rPr>
        <w:t xml:space="preserve">предоставляющего государственную услугу, </w:t>
      </w:r>
      <w:r w:rsidR="00675C5A" w:rsidRPr="001444E7">
        <w:rPr>
          <w:rFonts w:ascii="Times New Roman" w:hAnsi="Times New Roman"/>
          <w:sz w:val="28"/>
          <w:szCs w:val="28"/>
        </w:rPr>
        <w:t xml:space="preserve">его </w:t>
      </w:r>
      <w:r w:rsidR="00FD709D">
        <w:rPr>
          <w:rFonts w:ascii="Times New Roman" w:hAnsi="Times New Roman"/>
          <w:sz w:val="28"/>
          <w:szCs w:val="28"/>
        </w:rPr>
        <w:t xml:space="preserve">должностными лицами и порядок взаимодействия между департаментом, предоставляющим государственную услугу, и физическими, или юридическими </w:t>
      </w:r>
      <w:r w:rsidR="002138F1">
        <w:rPr>
          <w:rFonts w:ascii="Times New Roman" w:hAnsi="Times New Roman"/>
          <w:sz w:val="28"/>
          <w:szCs w:val="28"/>
        </w:rPr>
        <w:t>лицами</w:t>
      </w:r>
      <w:r w:rsidR="00FD709D">
        <w:rPr>
          <w:rFonts w:ascii="Times New Roman" w:hAnsi="Times New Roman"/>
          <w:sz w:val="28"/>
          <w:szCs w:val="28"/>
        </w:rPr>
        <w:t>, индивидуальными предпринимателями, их уполномоченными</w:t>
      </w:r>
      <w:r w:rsidR="002138F1">
        <w:rPr>
          <w:rFonts w:ascii="Times New Roman" w:hAnsi="Times New Roman"/>
          <w:sz w:val="28"/>
          <w:szCs w:val="28"/>
        </w:rPr>
        <w:t xml:space="preserve"> </w:t>
      </w:r>
      <w:r w:rsidR="00FD709D">
        <w:rPr>
          <w:rFonts w:ascii="Times New Roman" w:hAnsi="Times New Roman"/>
          <w:sz w:val="28"/>
          <w:szCs w:val="28"/>
        </w:rPr>
        <w:t xml:space="preserve">представителями </w:t>
      </w:r>
      <w:r w:rsidR="00AF0F7A" w:rsidRPr="001444E7">
        <w:rPr>
          <w:rFonts w:ascii="Times New Roman" w:hAnsi="Times New Roman"/>
          <w:sz w:val="28"/>
          <w:szCs w:val="28"/>
        </w:rPr>
        <w:t>(далее – заявители)</w:t>
      </w:r>
      <w:r w:rsidRPr="001444E7">
        <w:rPr>
          <w:rFonts w:ascii="Times New Roman" w:hAnsi="Times New Roman"/>
          <w:sz w:val="28"/>
          <w:szCs w:val="28"/>
        </w:rPr>
        <w:t>, иными органами госуда</w:t>
      </w:r>
      <w:r w:rsidR="00332EC0" w:rsidRPr="001444E7">
        <w:rPr>
          <w:rFonts w:ascii="Times New Roman" w:hAnsi="Times New Roman"/>
          <w:sz w:val="28"/>
          <w:szCs w:val="28"/>
        </w:rPr>
        <w:t>рственной власти</w:t>
      </w:r>
      <w:r w:rsidR="00892538">
        <w:rPr>
          <w:rFonts w:ascii="Times New Roman" w:hAnsi="Times New Roman"/>
          <w:sz w:val="28"/>
          <w:szCs w:val="28"/>
        </w:rPr>
        <w:t>,</w:t>
      </w:r>
      <w:r w:rsidR="00332EC0" w:rsidRPr="001444E7">
        <w:rPr>
          <w:rFonts w:ascii="Times New Roman" w:hAnsi="Times New Roman"/>
          <w:sz w:val="28"/>
          <w:szCs w:val="28"/>
        </w:rPr>
        <w:t xml:space="preserve"> органами местного самоуправления, </w:t>
      </w:r>
      <w:r w:rsidR="008B0DBA" w:rsidRPr="001444E7">
        <w:rPr>
          <w:rFonts w:ascii="Times New Roman" w:hAnsi="Times New Roman"/>
          <w:sz w:val="28"/>
          <w:szCs w:val="28"/>
        </w:rPr>
        <w:t>организациями</w:t>
      </w:r>
      <w:r w:rsidRPr="001444E7">
        <w:rPr>
          <w:rFonts w:ascii="Times New Roman" w:hAnsi="Times New Roman"/>
          <w:sz w:val="28"/>
          <w:szCs w:val="28"/>
        </w:rPr>
        <w:t xml:space="preserve"> </w:t>
      </w:r>
      <w:r w:rsidR="00133E7D" w:rsidRPr="001444E7">
        <w:rPr>
          <w:rFonts w:ascii="Times New Roman" w:hAnsi="Times New Roman"/>
          <w:sz w:val="28"/>
          <w:szCs w:val="28"/>
        </w:rPr>
        <w:t xml:space="preserve">в процессе предоставления </w:t>
      </w:r>
      <w:r w:rsidR="00133E7D" w:rsidRPr="001444E7">
        <w:rPr>
          <w:rFonts w:ascii="Times New Roman" w:hAnsi="Times New Roman"/>
          <w:sz w:val="28"/>
          <w:szCs w:val="28"/>
        </w:rPr>
        <w:lastRenderedPageBreak/>
        <w:t>государственной услуги.</w:t>
      </w:r>
    </w:p>
    <w:p w14:paraId="0AFA3DCD" w14:textId="190A2E05" w:rsidR="00470C7E" w:rsidRPr="007A62D9" w:rsidRDefault="00470C7E" w:rsidP="00CE047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2.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="003524A5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3D21A2E3" w14:textId="12ACB15E" w:rsidR="00470C7E" w:rsidRPr="00AF0F7A" w:rsidRDefault="00470C7E" w:rsidP="00CE0474">
      <w:pPr>
        <w:widowControl w:val="0"/>
        <w:autoSpaceDE w:val="0"/>
        <w:autoSpaceDN w:val="0"/>
        <w:adjustRightInd w:val="0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7A62D9" w:rsidRPr="007A62D9">
        <w:rPr>
          <w:rFonts w:ascii="Times New Roman" w:hAnsi="Times New Roman"/>
          <w:sz w:val="28"/>
          <w:szCs w:val="28"/>
        </w:rPr>
        <w:t>лица,</w:t>
      </w:r>
      <w:r w:rsidR="00B15B6A" w:rsidRPr="007A62D9">
        <w:rPr>
          <w:rFonts w:ascii="Times New Roman" w:hAnsi="Times New Roman"/>
          <w:sz w:val="28"/>
          <w:szCs w:val="28"/>
        </w:rPr>
        <w:t xml:space="preserve"> </w:t>
      </w:r>
      <w:r w:rsidR="00133E7D" w:rsidRPr="00AF0F7A">
        <w:rPr>
          <w:rFonts w:ascii="Times New Roman" w:hAnsi="Times New Roman"/>
          <w:sz w:val="28"/>
          <w:szCs w:val="28"/>
        </w:rPr>
        <w:t>зарегистрированные по месту жительства (месту пребывания) на территории Приморского края</w:t>
      </w:r>
      <w:r w:rsidR="00FD1162" w:rsidRPr="00AF0F7A">
        <w:rPr>
          <w:rFonts w:ascii="Times New Roman" w:hAnsi="Times New Roman"/>
          <w:sz w:val="28"/>
          <w:szCs w:val="28"/>
        </w:rPr>
        <w:t xml:space="preserve">, </w:t>
      </w:r>
      <w:r w:rsidR="00B15B6A" w:rsidRPr="00AF0F7A">
        <w:rPr>
          <w:rFonts w:ascii="Times New Roman" w:hAnsi="Times New Roman"/>
          <w:sz w:val="28"/>
          <w:szCs w:val="28"/>
        </w:rPr>
        <w:t>достигшие возраста:</w:t>
      </w:r>
    </w:p>
    <w:p w14:paraId="4E72A7E5" w14:textId="77777777" w:rsidR="00B15B6A" w:rsidRPr="007A62D9" w:rsidRDefault="00B15B6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16 лет - для самоходных машин категории «А </w:t>
      </w:r>
      <w:r w:rsidRPr="007A62D9">
        <w:rPr>
          <w:rFonts w:ascii="Times New Roman" w:hAnsi="Times New Roman"/>
          <w:sz w:val="28"/>
          <w:szCs w:val="28"/>
          <w:lang w:val="en-US"/>
        </w:rPr>
        <w:t>I</w:t>
      </w:r>
      <w:r w:rsidRPr="007A62D9">
        <w:rPr>
          <w:rFonts w:ascii="Times New Roman" w:hAnsi="Times New Roman"/>
          <w:sz w:val="28"/>
          <w:szCs w:val="28"/>
        </w:rPr>
        <w:t>»;</w:t>
      </w:r>
    </w:p>
    <w:p w14:paraId="1F9FD655" w14:textId="77777777" w:rsidR="00B15B6A" w:rsidRPr="007A62D9" w:rsidRDefault="00B15B6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17 лет – для самоходных машин категорий «</w:t>
      </w:r>
      <w:r w:rsidRPr="007A62D9">
        <w:rPr>
          <w:rFonts w:ascii="Times New Roman" w:hAnsi="Times New Roman"/>
          <w:sz w:val="28"/>
          <w:szCs w:val="28"/>
          <w:lang w:val="en-US"/>
        </w:rPr>
        <w:t>B</w:t>
      </w:r>
      <w:r w:rsidRPr="007A62D9">
        <w:rPr>
          <w:rFonts w:ascii="Times New Roman" w:hAnsi="Times New Roman"/>
          <w:sz w:val="28"/>
          <w:szCs w:val="28"/>
        </w:rPr>
        <w:t>», «</w:t>
      </w:r>
      <w:r w:rsidRPr="007A62D9">
        <w:rPr>
          <w:rFonts w:ascii="Times New Roman" w:hAnsi="Times New Roman"/>
          <w:sz w:val="28"/>
          <w:szCs w:val="28"/>
          <w:lang w:val="en-US"/>
        </w:rPr>
        <w:t>C</w:t>
      </w:r>
      <w:r w:rsidRPr="007A62D9">
        <w:rPr>
          <w:rFonts w:ascii="Times New Roman" w:hAnsi="Times New Roman"/>
          <w:sz w:val="28"/>
          <w:szCs w:val="28"/>
        </w:rPr>
        <w:t>», «Е», «</w:t>
      </w:r>
      <w:r w:rsidRPr="007A62D9">
        <w:rPr>
          <w:rFonts w:ascii="Times New Roman" w:hAnsi="Times New Roman"/>
          <w:sz w:val="28"/>
          <w:szCs w:val="28"/>
          <w:lang w:val="en-US"/>
        </w:rPr>
        <w:t>F</w:t>
      </w:r>
      <w:r w:rsidRPr="007A62D9">
        <w:rPr>
          <w:rFonts w:ascii="Times New Roman" w:hAnsi="Times New Roman"/>
          <w:sz w:val="28"/>
          <w:szCs w:val="28"/>
        </w:rPr>
        <w:t>»;</w:t>
      </w:r>
    </w:p>
    <w:p w14:paraId="51EE420F" w14:textId="77777777" w:rsidR="00B15B6A" w:rsidRPr="007A62D9" w:rsidRDefault="00B15B6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18 лет – для самоходных машин категории «</w:t>
      </w:r>
      <w:r w:rsidRPr="007A62D9">
        <w:rPr>
          <w:rFonts w:ascii="Times New Roman" w:hAnsi="Times New Roman"/>
          <w:sz w:val="28"/>
          <w:szCs w:val="28"/>
          <w:lang w:val="en-US"/>
        </w:rPr>
        <w:t>D</w:t>
      </w:r>
      <w:r w:rsidRPr="007A62D9">
        <w:rPr>
          <w:rFonts w:ascii="Times New Roman" w:hAnsi="Times New Roman"/>
          <w:sz w:val="28"/>
          <w:szCs w:val="28"/>
        </w:rPr>
        <w:t>»;</w:t>
      </w:r>
    </w:p>
    <w:p w14:paraId="3C6928B8" w14:textId="77777777" w:rsidR="00B15B6A" w:rsidRPr="007A62D9" w:rsidRDefault="00B15B6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19 лет – для самоходных машин категории «А </w:t>
      </w:r>
      <w:r w:rsidRPr="007A62D9">
        <w:rPr>
          <w:rFonts w:ascii="Times New Roman" w:hAnsi="Times New Roman"/>
          <w:sz w:val="28"/>
          <w:szCs w:val="28"/>
          <w:lang w:val="en-US"/>
        </w:rPr>
        <w:t>II</w:t>
      </w:r>
      <w:r w:rsidRPr="007A62D9">
        <w:rPr>
          <w:rFonts w:ascii="Times New Roman" w:hAnsi="Times New Roman"/>
          <w:sz w:val="28"/>
          <w:szCs w:val="28"/>
        </w:rPr>
        <w:t xml:space="preserve">», «А </w:t>
      </w:r>
      <w:r w:rsidRPr="007A62D9">
        <w:rPr>
          <w:rFonts w:ascii="Times New Roman" w:hAnsi="Times New Roman"/>
          <w:sz w:val="28"/>
          <w:szCs w:val="28"/>
          <w:lang w:val="en-US"/>
        </w:rPr>
        <w:t>III</w:t>
      </w:r>
      <w:r w:rsidRPr="007A62D9">
        <w:rPr>
          <w:rFonts w:ascii="Times New Roman" w:hAnsi="Times New Roman"/>
          <w:sz w:val="28"/>
          <w:szCs w:val="28"/>
        </w:rPr>
        <w:t>»;</w:t>
      </w:r>
    </w:p>
    <w:p w14:paraId="294BEA92" w14:textId="77777777" w:rsidR="00B15B6A" w:rsidRPr="007A62D9" w:rsidRDefault="00B15B6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22 лет – для самоходных машин категории «А </w:t>
      </w:r>
      <w:r w:rsidRPr="007A62D9">
        <w:rPr>
          <w:rFonts w:ascii="Times New Roman" w:hAnsi="Times New Roman"/>
          <w:sz w:val="28"/>
          <w:szCs w:val="28"/>
          <w:lang w:val="en-US"/>
        </w:rPr>
        <w:t>IV</w:t>
      </w:r>
      <w:r w:rsidRPr="007A62D9">
        <w:rPr>
          <w:rFonts w:ascii="Times New Roman" w:hAnsi="Times New Roman"/>
          <w:sz w:val="28"/>
          <w:szCs w:val="28"/>
        </w:rPr>
        <w:t>».</w:t>
      </w:r>
    </w:p>
    <w:p w14:paraId="6072A0B4" w14:textId="6C4A090C" w:rsidR="00470C7E" w:rsidRPr="00AF0F7A" w:rsidRDefault="00470C7E" w:rsidP="00CE0474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61"/>
      <w:bookmarkEnd w:id="1"/>
      <w:r w:rsidRPr="00AF0F7A">
        <w:rPr>
          <w:rFonts w:ascii="Times New Roman" w:hAnsi="Times New Roman"/>
          <w:b/>
          <w:sz w:val="28"/>
          <w:szCs w:val="28"/>
        </w:rPr>
        <w:t>3.</w:t>
      </w:r>
      <w:r w:rsidR="007A62D9" w:rsidRPr="00AF0F7A">
        <w:rPr>
          <w:rFonts w:ascii="Times New Roman" w:hAnsi="Times New Roman"/>
          <w:b/>
          <w:sz w:val="28"/>
          <w:szCs w:val="28"/>
        </w:rPr>
        <w:t> </w:t>
      </w:r>
      <w:r w:rsidRPr="00AF0F7A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 w:rsidRPr="00AF0F7A">
        <w:rPr>
          <w:rFonts w:ascii="Times New Roman" w:hAnsi="Times New Roman"/>
          <w:sz w:val="28"/>
          <w:szCs w:val="28"/>
        </w:rPr>
        <w:t xml:space="preserve"> </w:t>
      </w:r>
      <w:r w:rsidRPr="00AF0F7A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14:paraId="19C772E6" w14:textId="77777777" w:rsidR="00FC105B" w:rsidRPr="00AF0F7A" w:rsidRDefault="00FC105B" w:rsidP="00CE047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14:paraId="0BB98685" w14:textId="75EC1BD1" w:rsidR="00855F49" w:rsidRDefault="00CE0474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B81686">
        <w:rPr>
          <w:rFonts w:ascii="Times New Roman" w:hAnsi="Times New Roman"/>
          <w:sz w:val="28"/>
          <w:szCs w:val="28"/>
        </w:rPr>
        <w:t>Информацию по вопросам предоставления государственной услуги,</w:t>
      </w:r>
      <w:r w:rsidR="00855F49" w:rsidRPr="00CF7A05">
        <w:rPr>
          <w:rFonts w:ascii="Times New Roman" w:hAnsi="Times New Roman"/>
          <w:sz w:val="28"/>
          <w:szCs w:val="28"/>
        </w:rPr>
        <w:t xml:space="preserve"> сведений о ход</w:t>
      </w:r>
      <w:r w:rsidR="00B81686">
        <w:rPr>
          <w:rFonts w:ascii="Times New Roman" w:hAnsi="Times New Roman"/>
          <w:sz w:val="28"/>
          <w:szCs w:val="28"/>
        </w:rPr>
        <w:t>е предоставления государственной</w:t>
      </w:r>
      <w:r w:rsidR="00855F49" w:rsidRPr="00CF7A05">
        <w:rPr>
          <w:rFonts w:ascii="Times New Roman" w:hAnsi="Times New Roman"/>
          <w:sz w:val="28"/>
          <w:szCs w:val="28"/>
        </w:rPr>
        <w:t xml:space="preserve"> услуг</w:t>
      </w:r>
      <w:r w:rsidR="00B81686">
        <w:rPr>
          <w:rFonts w:ascii="Times New Roman" w:hAnsi="Times New Roman"/>
          <w:sz w:val="28"/>
          <w:szCs w:val="28"/>
        </w:rPr>
        <w:t>и можно получить</w:t>
      </w:r>
      <w:r w:rsidR="00855F49" w:rsidRPr="00CF7A05">
        <w:rPr>
          <w:rFonts w:ascii="Times New Roman" w:hAnsi="Times New Roman"/>
          <w:sz w:val="28"/>
          <w:szCs w:val="28"/>
        </w:rPr>
        <w:t>:</w:t>
      </w:r>
    </w:p>
    <w:p w14:paraId="676A4AB2" w14:textId="4136CD01" w:rsidR="00855F49" w:rsidRDefault="00B277E3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в отделе – </w:t>
      </w:r>
      <w:r w:rsidR="00345B89" w:rsidRPr="00E35E4C">
        <w:rPr>
          <w:rFonts w:ascii="Times New Roman" w:hAnsi="Times New Roman"/>
          <w:sz w:val="28"/>
          <w:szCs w:val="28"/>
        </w:rPr>
        <w:t>Государственной инспекции</w:t>
      </w:r>
      <w:r w:rsidRPr="00E35E4C">
        <w:rPr>
          <w:rFonts w:ascii="Times New Roman" w:hAnsi="Times New Roman"/>
          <w:sz w:val="28"/>
          <w:szCs w:val="28"/>
        </w:rPr>
        <w:t xml:space="preserve"> Приморского края по надзору за техническим состоянием самоходных машин и других видов техники, аттракционов</w:t>
      </w:r>
      <w:r w:rsidR="00855F49" w:rsidRPr="00E35E4C">
        <w:rPr>
          <w:rFonts w:ascii="Times New Roman" w:hAnsi="Times New Roman"/>
          <w:sz w:val="28"/>
          <w:szCs w:val="28"/>
        </w:rPr>
        <w:t xml:space="preserve"> департамента</w:t>
      </w:r>
      <w:r w:rsidRPr="00E35E4C">
        <w:rPr>
          <w:rFonts w:ascii="Times New Roman" w:hAnsi="Times New Roman"/>
          <w:sz w:val="28"/>
          <w:szCs w:val="28"/>
        </w:rPr>
        <w:t xml:space="preserve"> (далее – отдел - инспекция</w:t>
      </w:r>
      <w:r w:rsidR="00855F49" w:rsidRPr="00E35E4C">
        <w:rPr>
          <w:rFonts w:ascii="Times New Roman" w:hAnsi="Times New Roman"/>
          <w:sz w:val="28"/>
          <w:szCs w:val="28"/>
        </w:rPr>
        <w:t>)</w:t>
      </w:r>
      <w:r w:rsidR="00A878FF" w:rsidRPr="00E35E4C">
        <w:rPr>
          <w:rFonts w:ascii="Times New Roman" w:hAnsi="Times New Roman"/>
          <w:sz w:val="28"/>
          <w:szCs w:val="28"/>
        </w:rPr>
        <w:t>,</w:t>
      </w:r>
      <w:r w:rsidR="00855F49" w:rsidRPr="00E35E4C">
        <w:rPr>
          <w:rFonts w:ascii="Times New Roman" w:hAnsi="Times New Roman"/>
          <w:sz w:val="28"/>
          <w:szCs w:val="28"/>
        </w:rPr>
        <w:t xml:space="preserve"> </w:t>
      </w:r>
      <w:r w:rsidR="00855F49">
        <w:rPr>
          <w:rFonts w:ascii="Times New Roman" w:hAnsi="Times New Roman"/>
          <w:sz w:val="28"/>
          <w:szCs w:val="28"/>
        </w:rPr>
        <w:t>в том числе на информационном стенде, расположенном в помещении департамента;</w:t>
      </w:r>
    </w:p>
    <w:p w14:paraId="39F6F1B2" w14:textId="69D8F9BC" w:rsidR="00855F49" w:rsidRDefault="00855F49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818A7">
        <w:rPr>
          <w:rFonts w:ascii="Times New Roman" w:hAnsi="Times New Roman"/>
          <w:sz w:val="28"/>
          <w:szCs w:val="28"/>
        </w:rPr>
        <w:t xml:space="preserve">в </w:t>
      </w:r>
      <w:r w:rsidR="00081147">
        <w:rPr>
          <w:rFonts w:ascii="Times New Roman" w:hAnsi="Times New Roman"/>
          <w:sz w:val="28"/>
          <w:szCs w:val="28"/>
        </w:rPr>
        <w:t>краевом государственном автономном учреждении Приморского края «Многофункциональный центр</w:t>
      </w:r>
      <w:r w:rsidRPr="00E818A7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</w:t>
      </w:r>
      <w:r w:rsidR="00081147">
        <w:rPr>
          <w:rFonts w:ascii="Times New Roman" w:hAnsi="Times New Roman"/>
          <w:sz w:val="28"/>
          <w:szCs w:val="28"/>
        </w:rPr>
        <w:t xml:space="preserve"> в Приморском крае</w:t>
      </w:r>
      <w:r w:rsidR="00CE0474">
        <w:rPr>
          <w:rFonts w:ascii="Times New Roman" w:hAnsi="Times New Roman"/>
          <w:sz w:val="28"/>
          <w:szCs w:val="28"/>
        </w:rPr>
        <w:t>»</w:t>
      </w:r>
      <w:r w:rsidRPr="00E818A7">
        <w:rPr>
          <w:rFonts w:ascii="Times New Roman" w:hAnsi="Times New Roman"/>
          <w:sz w:val="28"/>
          <w:szCs w:val="28"/>
        </w:rPr>
        <w:t xml:space="preserve">, </w:t>
      </w:r>
      <w:r w:rsidR="00081147">
        <w:rPr>
          <w:rFonts w:ascii="Times New Roman" w:hAnsi="Times New Roman"/>
          <w:sz w:val="28"/>
          <w:szCs w:val="28"/>
        </w:rPr>
        <w:t xml:space="preserve">его структурных подразделениях, </w:t>
      </w:r>
      <w:r w:rsidRPr="00E818A7">
        <w:rPr>
          <w:rFonts w:ascii="Times New Roman" w:hAnsi="Times New Roman"/>
          <w:sz w:val="28"/>
          <w:szCs w:val="28"/>
        </w:rPr>
        <w:t xml:space="preserve">расположенных на территории Приморского края </w:t>
      </w:r>
      <w:r>
        <w:rPr>
          <w:rFonts w:ascii="Times New Roman" w:hAnsi="Times New Roman"/>
          <w:sz w:val="28"/>
          <w:szCs w:val="28"/>
        </w:rPr>
        <w:br/>
      </w:r>
      <w:r w:rsidRPr="00E818A7">
        <w:rPr>
          <w:rFonts w:ascii="Times New Roman" w:hAnsi="Times New Roman"/>
          <w:sz w:val="28"/>
          <w:szCs w:val="28"/>
        </w:rPr>
        <w:t>(далее - МФЦ), информация о которы</w:t>
      </w:r>
      <w:r>
        <w:rPr>
          <w:rFonts w:ascii="Times New Roman" w:hAnsi="Times New Roman"/>
          <w:sz w:val="28"/>
          <w:szCs w:val="28"/>
        </w:rPr>
        <w:t>х размещена в информационно-теле</w:t>
      </w:r>
      <w:r w:rsidRPr="00E818A7">
        <w:rPr>
          <w:rFonts w:ascii="Times New Roman" w:hAnsi="Times New Roman"/>
          <w:sz w:val="28"/>
          <w:szCs w:val="28"/>
        </w:rPr>
        <w:t xml:space="preserve">коммуникационной сети Интернет на официальном сайте www.mfc-25.ru при наличии соглашения между МФЦ и департаментом (далее </w:t>
      </w:r>
      <w:r>
        <w:rPr>
          <w:rFonts w:ascii="Times New Roman" w:hAnsi="Times New Roman"/>
          <w:sz w:val="28"/>
          <w:szCs w:val="28"/>
        </w:rPr>
        <w:t>–</w:t>
      </w:r>
      <w:r w:rsidRPr="00E818A7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811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взаимодействии</w:t>
      </w:r>
      <w:r w:rsidRPr="00E818A7">
        <w:rPr>
          <w:rFonts w:ascii="Times New Roman" w:hAnsi="Times New Roman"/>
          <w:sz w:val="28"/>
          <w:szCs w:val="28"/>
        </w:rPr>
        <w:t>);</w:t>
      </w:r>
      <w:proofErr w:type="gramEnd"/>
    </w:p>
    <w:p w14:paraId="2076FB51" w14:textId="39191A52" w:rsidR="00F3129F" w:rsidRPr="009C73F7" w:rsidRDefault="00F3129F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9C73F7">
        <w:rPr>
          <w:rFonts w:ascii="Times New Roman" w:hAnsi="Times New Roman"/>
          <w:sz w:val="28"/>
          <w:szCs w:val="28"/>
        </w:rPr>
        <w:t xml:space="preserve"> официальном сайте Администрации Приморского края и органов исполнительной власти Приморского края в информационно-телекоммуникационной сети Интернет - </w:t>
      </w:r>
      <w:hyperlink r:id="rId9" w:history="1">
        <w:r w:rsidRPr="009C73F7">
          <w:rPr>
            <w:rStyle w:val="a4"/>
            <w:rFonts w:ascii="Times New Roman" w:hAnsi="Times New Roman"/>
            <w:color w:val="auto"/>
            <w:sz w:val="28"/>
            <w:szCs w:val="28"/>
          </w:rPr>
          <w:t>www.primorsky.ru</w:t>
        </w:r>
      </w:hyperlink>
      <w:r w:rsidRPr="009C73F7">
        <w:rPr>
          <w:rFonts w:ascii="Times New Roman" w:hAnsi="Times New Roman"/>
          <w:sz w:val="28"/>
          <w:szCs w:val="28"/>
        </w:rPr>
        <w:t>, (далее – Интернет-сайт АПК);</w:t>
      </w:r>
    </w:p>
    <w:p w14:paraId="0F94272C" w14:textId="7D7F7A90" w:rsidR="00F3129F" w:rsidRDefault="00F3129F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5911">
        <w:rPr>
          <w:rFonts w:ascii="Times New Roman" w:hAnsi="Times New Roman"/>
          <w:sz w:val="28"/>
          <w:szCs w:val="28"/>
        </w:rPr>
        <w:t>на официальном сайте департамента</w:t>
      </w:r>
      <w:r>
        <w:rPr>
          <w:rFonts w:ascii="Times New Roman" w:hAnsi="Times New Roman"/>
          <w:sz w:val="28"/>
          <w:szCs w:val="28"/>
        </w:rPr>
        <w:t xml:space="preserve"> в информационно-</w:t>
      </w:r>
      <w:r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Интернет - </w:t>
      </w:r>
      <w:r w:rsidRPr="000B5911">
        <w:rPr>
          <w:rFonts w:ascii="Times New Roman" w:hAnsi="Times New Roman"/>
          <w:sz w:val="28"/>
          <w:szCs w:val="28"/>
          <w:lang w:val="en-US"/>
        </w:rPr>
        <w:t>www</w:t>
      </w:r>
      <w:r w:rsidRPr="000B5911">
        <w:rPr>
          <w:rFonts w:ascii="Times New Roman" w:hAnsi="Times New Roman"/>
          <w:sz w:val="28"/>
          <w:szCs w:val="28"/>
        </w:rPr>
        <w:t>.a</w:t>
      </w:r>
      <w:proofErr w:type="spellStart"/>
      <w:r w:rsidRPr="000B5911">
        <w:rPr>
          <w:rFonts w:ascii="Times New Roman" w:hAnsi="Times New Roman"/>
          <w:sz w:val="28"/>
          <w:szCs w:val="28"/>
          <w:lang w:val="en-US"/>
        </w:rPr>
        <w:t>grodv</w:t>
      </w:r>
      <w:proofErr w:type="spellEnd"/>
      <w:r w:rsidRPr="000B5911">
        <w:rPr>
          <w:rFonts w:ascii="Times New Roman" w:hAnsi="Times New Roman"/>
          <w:sz w:val="28"/>
          <w:szCs w:val="28"/>
        </w:rPr>
        <w:t>.</w:t>
      </w:r>
      <w:proofErr w:type="spellStart"/>
      <w:r w:rsidRPr="000B59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5911">
        <w:rPr>
          <w:rFonts w:ascii="Times New Roman" w:hAnsi="Times New Roman"/>
          <w:sz w:val="28"/>
          <w:szCs w:val="28"/>
        </w:rPr>
        <w:t>, раздел «</w:t>
      </w:r>
      <w:proofErr w:type="spellStart"/>
      <w:r w:rsidRPr="000B5911">
        <w:rPr>
          <w:rFonts w:ascii="Times New Roman" w:hAnsi="Times New Roman"/>
          <w:sz w:val="28"/>
          <w:szCs w:val="28"/>
        </w:rPr>
        <w:t>Гостехнадзор</w:t>
      </w:r>
      <w:proofErr w:type="spellEnd"/>
      <w:r w:rsidRPr="000B5911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  <w:r w:rsidR="00CE0474">
        <w:rPr>
          <w:rFonts w:ascii="Times New Roman" w:hAnsi="Times New Roman"/>
          <w:sz w:val="28"/>
          <w:szCs w:val="28"/>
        </w:rPr>
        <w:t>(далее – Интернет-</w:t>
      </w:r>
      <w:r>
        <w:rPr>
          <w:rFonts w:ascii="Times New Roman" w:hAnsi="Times New Roman"/>
          <w:sz w:val="28"/>
          <w:szCs w:val="28"/>
        </w:rPr>
        <w:t xml:space="preserve">сайт департамента); </w:t>
      </w:r>
    </w:p>
    <w:p w14:paraId="53D74735" w14:textId="58FE92E3" w:rsidR="00B81686" w:rsidRPr="00DF5824" w:rsidRDefault="00B8168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с использованием средств телефонной</w:t>
      </w:r>
      <w:r w:rsidR="00E603C8">
        <w:rPr>
          <w:rFonts w:ascii="Times New Roman" w:hAnsi="Times New Roman"/>
          <w:sz w:val="28"/>
          <w:szCs w:val="28"/>
        </w:rPr>
        <w:t>,</w:t>
      </w:r>
      <w:r w:rsidRPr="00DF5824">
        <w:rPr>
          <w:rFonts w:ascii="Times New Roman" w:hAnsi="Times New Roman"/>
          <w:sz w:val="28"/>
          <w:szCs w:val="28"/>
        </w:rPr>
        <w:t xml:space="preserve"> почтовой связи, электронной почты, размещённых на Интернет-сайте АПК и на </w:t>
      </w:r>
      <w:r w:rsidR="00CE0474">
        <w:rPr>
          <w:rFonts w:ascii="Times New Roman" w:hAnsi="Times New Roman"/>
          <w:sz w:val="28"/>
          <w:szCs w:val="28"/>
        </w:rPr>
        <w:t>Интернет-</w:t>
      </w:r>
      <w:r w:rsidRPr="00DF5824">
        <w:rPr>
          <w:rFonts w:ascii="Times New Roman" w:hAnsi="Times New Roman"/>
          <w:sz w:val="28"/>
          <w:szCs w:val="28"/>
        </w:rPr>
        <w:t xml:space="preserve">сайте департамента; </w:t>
      </w:r>
    </w:p>
    <w:p w14:paraId="27778C31" w14:textId="17DCE3F9" w:rsidR="00855F49" w:rsidRPr="001444E7" w:rsidRDefault="00855F49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в иных формах, предусмотренных законодательством Российской Федерации, по выбору заявителя, в том числе имеющихся в распоряжении Администрации При</w:t>
      </w:r>
      <w:r>
        <w:rPr>
          <w:rFonts w:ascii="Times New Roman" w:hAnsi="Times New Roman"/>
          <w:sz w:val="28"/>
          <w:szCs w:val="28"/>
        </w:rPr>
        <w:t>морского края информационно-</w:t>
      </w:r>
      <w:r w:rsidRPr="001444E7">
        <w:rPr>
          <w:rFonts w:ascii="Times New Roman" w:hAnsi="Times New Roman"/>
          <w:sz w:val="28"/>
          <w:szCs w:val="28"/>
        </w:rPr>
        <w:t xml:space="preserve">коммуникационных технологий, включая использование Федеральной государственной информационной системы «Единый портал государственных и муниципальных услуг (функций)» (далее – Единый портал) </w:t>
      </w:r>
      <w:r w:rsidRPr="00B81686">
        <w:rPr>
          <w:rFonts w:ascii="Times New Roman" w:hAnsi="Times New Roman"/>
          <w:sz w:val="28"/>
          <w:szCs w:val="28"/>
        </w:rPr>
        <w:t>(</w:t>
      </w:r>
      <w:hyperlink r:id="rId10" w:history="1">
        <w:r w:rsidRPr="00B81686">
          <w:rPr>
            <w:rStyle w:val="a4"/>
            <w:rFonts w:ascii="Times New Roman" w:hAnsi="Times New Roman"/>
            <w:color w:val="auto"/>
            <w:sz w:val="28"/>
            <w:szCs w:val="28"/>
          </w:rPr>
          <w:t>http://www.gosuslugi.ru</w:t>
        </w:r>
      </w:hyperlink>
      <w:r w:rsidRPr="00B81686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за исключением информации о ходе предоставления государственной услуги.</w:t>
      </w:r>
      <w:r w:rsidRPr="001444E7">
        <w:rPr>
          <w:rFonts w:ascii="Times New Roman" w:hAnsi="Times New Roman"/>
          <w:sz w:val="28"/>
          <w:szCs w:val="28"/>
        </w:rPr>
        <w:t xml:space="preserve"> </w:t>
      </w:r>
    </w:p>
    <w:p w14:paraId="020F5695" w14:textId="61263EBC" w:rsidR="00B81686" w:rsidRPr="00B81686" w:rsidRDefault="00B8529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E04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70C7E" w:rsidRPr="001444E7">
        <w:rPr>
          <w:rFonts w:ascii="Times New Roman" w:hAnsi="Times New Roman"/>
          <w:sz w:val="28"/>
          <w:szCs w:val="28"/>
        </w:rPr>
        <w:t>При ответах</w:t>
      </w:r>
      <w:r w:rsidR="00450321" w:rsidRPr="001444E7">
        <w:rPr>
          <w:rFonts w:ascii="Times New Roman" w:hAnsi="Times New Roman"/>
          <w:sz w:val="28"/>
          <w:szCs w:val="28"/>
        </w:rPr>
        <w:t xml:space="preserve"> </w:t>
      </w:r>
      <w:r w:rsidR="00B81686" w:rsidRPr="00DF5824">
        <w:rPr>
          <w:rFonts w:ascii="Times New Roman" w:hAnsi="Times New Roman"/>
          <w:sz w:val="28"/>
          <w:szCs w:val="28"/>
        </w:rPr>
        <w:t>на</w:t>
      </w:r>
      <w:r w:rsidR="00B81686" w:rsidRPr="006D64D2">
        <w:rPr>
          <w:sz w:val="28"/>
          <w:szCs w:val="28"/>
        </w:rPr>
        <w:t xml:space="preserve"> </w:t>
      </w:r>
      <w:r w:rsidR="00B81686" w:rsidRPr="00DF5824">
        <w:rPr>
          <w:rFonts w:ascii="Times New Roman" w:hAnsi="Times New Roman"/>
          <w:sz w:val="28"/>
          <w:szCs w:val="28"/>
        </w:rPr>
        <w:t>телефонные звонки и устные обращения должностные лица, государственные гражданс</w:t>
      </w:r>
      <w:r w:rsidR="007F6E2E">
        <w:rPr>
          <w:rFonts w:ascii="Times New Roman" w:hAnsi="Times New Roman"/>
          <w:sz w:val="28"/>
          <w:szCs w:val="28"/>
        </w:rPr>
        <w:t xml:space="preserve">кие служащие </w:t>
      </w:r>
      <w:r w:rsidR="007F6E2E" w:rsidRPr="00E35E4C">
        <w:rPr>
          <w:rFonts w:ascii="Times New Roman" w:hAnsi="Times New Roman"/>
          <w:sz w:val="28"/>
          <w:szCs w:val="28"/>
        </w:rPr>
        <w:t xml:space="preserve">отдела </w:t>
      </w:r>
      <w:r w:rsidR="00B277E3" w:rsidRPr="00E35E4C">
        <w:rPr>
          <w:rFonts w:ascii="Times New Roman" w:hAnsi="Times New Roman"/>
          <w:sz w:val="28"/>
          <w:szCs w:val="28"/>
        </w:rPr>
        <w:t>- инспекции</w:t>
      </w:r>
      <w:r w:rsidR="00B81686" w:rsidRPr="00E35E4C">
        <w:rPr>
          <w:rFonts w:ascii="Times New Roman" w:hAnsi="Times New Roman"/>
          <w:sz w:val="28"/>
          <w:szCs w:val="28"/>
        </w:rPr>
        <w:t xml:space="preserve"> </w:t>
      </w:r>
      <w:r w:rsidR="00B81686" w:rsidRPr="00DF5824">
        <w:rPr>
          <w:rFonts w:ascii="Times New Roman" w:hAnsi="Times New Roman"/>
          <w:sz w:val="28"/>
          <w:szCs w:val="28"/>
        </w:rPr>
        <w:t xml:space="preserve">подробно и в вежливой (корректной) форме информируют обратившихся по вопросам </w:t>
      </w:r>
      <w:r w:rsidR="00B81686" w:rsidRPr="00B81686">
        <w:rPr>
          <w:rFonts w:ascii="Times New Roman" w:hAnsi="Times New Roman"/>
          <w:sz w:val="28"/>
          <w:szCs w:val="28"/>
        </w:rPr>
        <w:t xml:space="preserve">предоставления государственной услуги (хода ее исполнения). </w:t>
      </w:r>
    </w:p>
    <w:p w14:paraId="7688DC9E" w14:textId="6F1D421D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Ответ должен начинаться с информации о наиме</w:t>
      </w:r>
      <w:r w:rsidR="00B81686">
        <w:rPr>
          <w:rFonts w:ascii="Times New Roman" w:hAnsi="Times New Roman"/>
          <w:sz w:val="28"/>
          <w:szCs w:val="28"/>
        </w:rPr>
        <w:t xml:space="preserve">новании департамента. Должностное лицо, государственный гражданский </w:t>
      </w:r>
      <w:r w:rsidR="00B81686" w:rsidRPr="00E35E4C">
        <w:rPr>
          <w:rFonts w:ascii="Times New Roman" w:hAnsi="Times New Roman"/>
          <w:sz w:val="28"/>
          <w:szCs w:val="28"/>
        </w:rPr>
        <w:t>служащий</w:t>
      </w:r>
      <w:r w:rsidR="004B59B4" w:rsidRPr="00E35E4C">
        <w:rPr>
          <w:rFonts w:ascii="Times New Roman" w:hAnsi="Times New Roman"/>
          <w:sz w:val="28"/>
          <w:szCs w:val="28"/>
        </w:rPr>
        <w:t xml:space="preserve"> отдела</w:t>
      </w:r>
      <w:r w:rsidR="00B277E3" w:rsidRPr="00E35E4C">
        <w:rPr>
          <w:rFonts w:ascii="Times New Roman" w:hAnsi="Times New Roman"/>
          <w:sz w:val="28"/>
          <w:szCs w:val="28"/>
        </w:rPr>
        <w:t xml:space="preserve"> - инспекции</w:t>
      </w:r>
      <w:r w:rsidRPr="00E35E4C">
        <w:rPr>
          <w:rFonts w:ascii="Times New Roman" w:hAnsi="Times New Roman"/>
          <w:sz w:val="28"/>
          <w:szCs w:val="28"/>
        </w:rPr>
        <w:t xml:space="preserve">, принявший телефонный звонок, должен сообщить свою фамилию, </w:t>
      </w:r>
      <w:r w:rsidRPr="007A62D9">
        <w:rPr>
          <w:rFonts w:ascii="Times New Roman" w:hAnsi="Times New Roman"/>
          <w:sz w:val="28"/>
          <w:szCs w:val="28"/>
        </w:rPr>
        <w:t>имя, отчество и должность.</w:t>
      </w:r>
    </w:p>
    <w:p w14:paraId="7B849D92" w14:textId="77777777" w:rsidR="00470C7E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14:paraId="6F91627C" w14:textId="07765C8F" w:rsidR="0080278C" w:rsidRPr="0080278C" w:rsidRDefault="008027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0278C">
        <w:rPr>
          <w:rFonts w:ascii="Times New Roman" w:hAnsi="Times New Roman"/>
          <w:sz w:val="28"/>
          <w:szCs w:val="28"/>
        </w:rPr>
        <w:t xml:space="preserve">Принявшее телефонный </w:t>
      </w:r>
      <w:r w:rsidRPr="00DF5824">
        <w:rPr>
          <w:rFonts w:ascii="Times New Roman" w:hAnsi="Times New Roman"/>
          <w:sz w:val="28"/>
          <w:szCs w:val="28"/>
        </w:rPr>
        <w:t>звонок должностное лицо, государственный гражданс</w:t>
      </w:r>
      <w:r w:rsidR="007F6E2E">
        <w:rPr>
          <w:rFonts w:ascii="Times New Roman" w:hAnsi="Times New Roman"/>
          <w:sz w:val="28"/>
          <w:szCs w:val="28"/>
        </w:rPr>
        <w:t>к</w:t>
      </w:r>
      <w:r w:rsidR="00B277E3">
        <w:rPr>
          <w:rFonts w:ascii="Times New Roman" w:hAnsi="Times New Roman"/>
          <w:sz w:val="28"/>
          <w:szCs w:val="28"/>
        </w:rPr>
        <w:t xml:space="preserve">ий </w:t>
      </w:r>
      <w:r w:rsidR="00B277E3" w:rsidRPr="00E35E4C">
        <w:rPr>
          <w:rFonts w:ascii="Times New Roman" w:hAnsi="Times New Roman"/>
          <w:sz w:val="28"/>
          <w:szCs w:val="28"/>
        </w:rPr>
        <w:t>служащий отдела - инспекции</w:t>
      </w:r>
      <w:r w:rsidRPr="00E35E4C">
        <w:rPr>
          <w:rFonts w:ascii="Times New Roman" w:hAnsi="Times New Roman"/>
          <w:sz w:val="28"/>
          <w:szCs w:val="28"/>
        </w:rPr>
        <w:t xml:space="preserve"> </w:t>
      </w:r>
      <w:r w:rsidRPr="00DF5824">
        <w:rPr>
          <w:rFonts w:ascii="Times New Roman" w:hAnsi="Times New Roman"/>
          <w:sz w:val="28"/>
          <w:szCs w:val="28"/>
        </w:rPr>
        <w:t>при невозможности самостоятельно ответить на поставленные вопросы, переадресовывает (переводит) звонок обратившегося на другое должностное лицо, государственного гражданско</w:t>
      </w:r>
      <w:r w:rsidR="007F6E2E">
        <w:rPr>
          <w:rFonts w:ascii="Times New Roman" w:hAnsi="Times New Roman"/>
          <w:sz w:val="28"/>
          <w:szCs w:val="28"/>
        </w:rPr>
        <w:t>г</w:t>
      </w:r>
      <w:r w:rsidR="00B277E3">
        <w:rPr>
          <w:rFonts w:ascii="Times New Roman" w:hAnsi="Times New Roman"/>
          <w:sz w:val="28"/>
          <w:szCs w:val="28"/>
        </w:rPr>
        <w:t xml:space="preserve">о служащего </w:t>
      </w:r>
      <w:r w:rsidR="00B277E3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E35E4C">
        <w:rPr>
          <w:rFonts w:ascii="Times New Roman" w:hAnsi="Times New Roman"/>
          <w:sz w:val="28"/>
          <w:szCs w:val="28"/>
        </w:rPr>
        <w:t xml:space="preserve"> </w:t>
      </w:r>
      <w:r w:rsidRPr="00DF5824">
        <w:rPr>
          <w:rFonts w:ascii="Times New Roman" w:hAnsi="Times New Roman"/>
          <w:sz w:val="28"/>
          <w:szCs w:val="28"/>
        </w:rPr>
        <w:t xml:space="preserve">или сообщает </w:t>
      </w:r>
      <w:r w:rsidRPr="0080278C">
        <w:rPr>
          <w:rFonts w:ascii="Times New Roman" w:hAnsi="Times New Roman"/>
          <w:sz w:val="28"/>
          <w:szCs w:val="28"/>
        </w:rPr>
        <w:t>телефонный номер, по которому можно получить необходимую информацию.</w:t>
      </w:r>
    </w:p>
    <w:p w14:paraId="26D1C512" w14:textId="3E680AA4" w:rsidR="0095441D" w:rsidRPr="007A62D9" w:rsidRDefault="00CE0474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="0095441D" w:rsidRPr="007A62D9">
        <w:rPr>
          <w:rFonts w:ascii="Times New Roman" w:hAnsi="Times New Roman"/>
          <w:sz w:val="28"/>
          <w:szCs w:val="28"/>
        </w:rPr>
        <w:t>При предоставлении информации о государственной услуге по письменным обращениям или в форме электронного документа, ответ на обращение направляется почтой (в том числе электронной) в</w:t>
      </w:r>
      <w:r w:rsidR="00430694" w:rsidRPr="007A62D9">
        <w:rPr>
          <w:rFonts w:ascii="Times New Roman" w:hAnsi="Times New Roman"/>
          <w:sz w:val="28"/>
          <w:szCs w:val="28"/>
        </w:rPr>
        <w:t xml:space="preserve"> адрес заявителя</w:t>
      </w:r>
      <w:r w:rsidR="0095441D" w:rsidRPr="007A62D9">
        <w:rPr>
          <w:rFonts w:ascii="Times New Roman" w:hAnsi="Times New Roman"/>
          <w:sz w:val="28"/>
          <w:szCs w:val="28"/>
        </w:rPr>
        <w:t xml:space="preserve"> в </w:t>
      </w:r>
      <w:r w:rsidR="0095441D" w:rsidRPr="007A62D9">
        <w:rPr>
          <w:rFonts w:ascii="Times New Roman" w:hAnsi="Times New Roman"/>
          <w:sz w:val="28"/>
          <w:szCs w:val="28"/>
        </w:rPr>
        <w:lastRenderedPageBreak/>
        <w:t>срок, не превышающий 30 календарных дней со дня регистрации обращения</w:t>
      </w:r>
      <w:r w:rsidR="0080278C">
        <w:rPr>
          <w:rFonts w:ascii="Times New Roman" w:hAnsi="Times New Roman"/>
          <w:sz w:val="28"/>
          <w:szCs w:val="28"/>
        </w:rPr>
        <w:t xml:space="preserve"> в департаменте</w:t>
      </w:r>
      <w:r w:rsidR="0095441D" w:rsidRPr="007A62D9">
        <w:rPr>
          <w:rFonts w:ascii="Times New Roman" w:hAnsi="Times New Roman"/>
          <w:sz w:val="28"/>
          <w:szCs w:val="28"/>
        </w:rPr>
        <w:t>.</w:t>
      </w:r>
    </w:p>
    <w:p w14:paraId="72F8CBCF" w14:textId="75D291F4" w:rsidR="0080278C" w:rsidRPr="0080278C" w:rsidRDefault="0095441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A62D9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="0080278C" w:rsidRPr="0080278C">
        <w:rPr>
          <w:rFonts w:ascii="Times New Roman" w:hAnsi="Times New Roman"/>
          <w:sz w:val="28"/>
          <w:szCs w:val="28"/>
        </w:rPr>
        <w:t xml:space="preserve">срок рассмотрения обращения, в том числе в случае направления запроса в соответствии с частью 2 статьи 10 Федерального закона от 2 мая 2006 года № 59-ФЗ «О порядке рассмотрения обращений граждан Российской Федерации» срок предоставления информации </w:t>
      </w:r>
      <w:r w:rsidR="0080278C" w:rsidRPr="0080278C">
        <w:rPr>
          <w:rFonts w:ascii="Times New Roman" w:hAnsi="Times New Roman"/>
          <w:sz w:val="28"/>
          <w:szCs w:val="28"/>
        </w:rPr>
        <w:br/>
        <w:t>о государственной услуге по письменным обращениям или в форме электронного документа может быть продлен директором департамента или лицом, исполняющим его обязанности, но</w:t>
      </w:r>
      <w:proofErr w:type="gramEnd"/>
      <w:r w:rsidR="0080278C" w:rsidRPr="0080278C">
        <w:rPr>
          <w:rFonts w:ascii="Times New Roman" w:hAnsi="Times New Roman"/>
          <w:sz w:val="28"/>
          <w:szCs w:val="28"/>
        </w:rPr>
        <w:t xml:space="preserve"> не более чем на 30 </w:t>
      </w:r>
      <w:r w:rsidR="0080278C">
        <w:rPr>
          <w:rFonts w:ascii="Times New Roman" w:hAnsi="Times New Roman"/>
          <w:sz w:val="28"/>
          <w:szCs w:val="28"/>
        </w:rPr>
        <w:t>календарных д</w:t>
      </w:r>
      <w:r w:rsidR="0080278C" w:rsidRPr="0080278C">
        <w:rPr>
          <w:rFonts w:ascii="Times New Roman" w:hAnsi="Times New Roman"/>
          <w:sz w:val="28"/>
          <w:szCs w:val="28"/>
        </w:rPr>
        <w:t>ней, о чем заявитель уведомляется в письменной форме по почте (в том числе электронной).</w:t>
      </w:r>
    </w:p>
    <w:p w14:paraId="11E77ACA" w14:textId="2801C96D" w:rsidR="000E2E52" w:rsidRPr="003A606C" w:rsidRDefault="00855F49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Н</w:t>
      </w:r>
      <w:r w:rsidR="000E2E52" w:rsidRPr="003A606C">
        <w:rPr>
          <w:rFonts w:ascii="Times New Roman" w:hAnsi="Times New Roman" w:cs="Times New Roman"/>
          <w:sz w:val="28"/>
          <w:szCs w:val="28"/>
        </w:rPr>
        <w:t>а Едином портале, Интернет-сайте</w:t>
      </w:r>
      <w:r w:rsidR="00CE047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E2E52" w:rsidRPr="003A606C">
        <w:rPr>
          <w:rFonts w:ascii="Times New Roman" w:hAnsi="Times New Roman" w:cs="Times New Roman"/>
          <w:sz w:val="28"/>
          <w:szCs w:val="28"/>
        </w:rPr>
        <w:t xml:space="preserve">, в МФЦ, в региональной государственной информационной системе </w:t>
      </w:r>
      <w:r w:rsidR="003F4416">
        <w:rPr>
          <w:rFonts w:ascii="Times New Roman" w:hAnsi="Times New Roman" w:cs="Times New Roman"/>
          <w:sz w:val="28"/>
          <w:szCs w:val="28"/>
        </w:rPr>
        <w:br/>
      </w:r>
      <w:r w:rsidR="000E2E52" w:rsidRPr="003A606C">
        <w:rPr>
          <w:rFonts w:ascii="Times New Roman" w:hAnsi="Times New Roman" w:cs="Times New Roman"/>
          <w:sz w:val="28"/>
          <w:szCs w:val="28"/>
        </w:rPr>
        <w:t xml:space="preserve">«Реестр государственных и муниципальных услуг (функций) Приморского края» (далее – Реестр), а также на информационных стендах департамента, размещается следующая информация: приказ департамента об утверждении </w:t>
      </w:r>
      <w:r w:rsidR="00CE047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E2E52" w:rsidRPr="003A606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форма заявления о предоставлении государственной услуги и образец его заполнения; </w:t>
      </w:r>
      <w:r w:rsidR="000E2E52" w:rsidRPr="003A606C">
        <w:rPr>
          <w:rFonts w:ascii="Times New Roman" w:hAnsi="Times New Roman" w:cs="Times New Roman"/>
          <w:bCs/>
          <w:sz w:val="28"/>
          <w:szCs w:val="28"/>
        </w:rPr>
        <w:t>информация о реквизитах</w:t>
      </w:r>
      <w:r w:rsidR="0080278C">
        <w:rPr>
          <w:rFonts w:ascii="Times New Roman" w:hAnsi="Times New Roman" w:cs="Times New Roman"/>
          <w:bCs/>
          <w:sz w:val="28"/>
          <w:szCs w:val="28"/>
        </w:rPr>
        <w:t>, необходимых для внесения государственной пошлины</w:t>
      </w:r>
      <w:r w:rsidR="000E2E52" w:rsidRPr="003A606C">
        <w:rPr>
          <w:rFonts w:ascii="Times New Roman" w:hAnsi="Times New Roman" w:cs="Times New Roman"/>
          <w:bCs/>
          <w:sz w:val="28"/>
          <w:szCs w:val="28"/>
        </w:rPr>
        <w:t xml:space="preserve"> за предоставление государственной услуги;</w:t>
      </w:r>
      <w:r w:rsidR="000E2E52" w:rsidRPr="003A606C">
        <w:rPr>
          <w:rFonts w:ascii="Times New Roman" w:hAnsi="Times New Roman" w:cs="Times New Roman"/>
          <w:sz w:val="28"/>
          <w:szCs w:val="28"/>
        </w:rPr>
        <w:t xml:space="preserve"> место нахождения и графики работы департамента, МФЦ; справочные телефоны департамента; адреса Интернет-сайта</w:t>
      </w:r>
      <w:r w:rsidR="00CE0474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0E2E52" w:rsidRPr="003A606C">
        <w:rPr>
          <w:rFonts w:ascii="Times New Roman" w:hAnsi="Times New Roman" w:cs="Times New Roman"/>
          <w:sz w:val="28"/>
          <w:szCs w:val="28"/>
        </w:rPr>
        <w:t>, электронной почты департамента, извлечения из нормативных правовых актов Российской Федерации и Приморского края, содержащих нормы, регулирующие деятельность по предос</w:t>
      </w:r>
      <w:r w:rsidR="003169E8" w:rsidRPr="003A606C">
        <w:rPr>
          <w:rFonts w:ascii="Times New Roman" w:hAnsi="Times New Roman" w:cs="Times New Roman"/>
          <w:sz w:val="28"/>
          <w:szCs w:val="28"/>
        </w:rPr>
        <w:t>тавлению государственной услуги.</w:t>
      </w:r>
    </w:p>
    <w:p w14:paraId="190F6AD2" w14:textId="77777777" w:rsidR="00470C7E" w:rsidRPr="007A62D9" w:rsidRDefault="00470C7E" w:rsidP="00CE04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II.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Стандарт предоставления государственной услуги</w:t>
      </w:r>
    </w:p>
    <w:p w14:paraId="7F81C7D6" w14:textId="77777777" w:rsidR="00470C7E" w:rsidRPr="007A62D9" w:rsidRDefault="00470C7E" w:rsidP="00CE04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30DC5CDF" w14:textId="77777777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4.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14:paraId="10E3A1DE" w14:textId="50834746" w:rsidR="007969D1" w:rsidRPr="007A62D9" w:rsidRDefault="00CE0474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69D1" w:rsidRPr="007A62D9">
        <w:rPr>
          <w:rFonts w:ascii="Times New Roman" w:hAnsi="Times New Roman"/>
          <w:sz w:val="28"/>
          <w:szCs w:val="28"/>
        </w:rPr>
        <w:t>рием экзаменов на право управлен</w:t>
      </w:r>
      <w:r w:rsidR="008B7746" w:rsidRPr="007A62D9">
        <w:rPr>
          <w:rFonts w:ascii="Times New Roman" w:hAnsi="Times New Roman"/>
          <w:sz w:val="28"/>
          <w:szCs w:val="28"/>
        </w:rPr>
        <w:t>ия самоходными машинами и выдача</w:t>
      </w:r>
      <w:r w:rsidR="007969D1" w:rsidRPr="007A62D9">
        <w:rPr>
          <w:rFonts w:ascii="Times New Roman" w:hAnsi="Times New Roman"/>
          <w:sz w:val="28"/>
          <w:szCs w:val="28"/>
        </w:rPr>
        <w:t xml:space="preserve"> удостоверений тракториста-машиниста</w:t>
      </w:r>
      <w:r w:rsidR="009F122B" w:rsidRPr="007A62D9">
        <w:rPr>
          <w:rFonts w:ascii="Times New Roman" w:hAnsi="Times New Roman"/>
          <w:sz w:val="28"/>
          <w:szCs w:val="28"/>
        </w:rPr>
        <w:t xml:space="preserve"> (тракториста)</w:t>
      </w:r>
      <w:r w:rsidR="007969D1" w:rsidRPr="007A62D9">
        <w:rPr>
          <w:rFonts w:ascii="Times New Roman" w:hAnsi="Times New Roman"/>
          <w:sz w:val="28"/>
          <w:szCs w:val="28"/>
        </w:rPr>
        <w:t xml:space="preserve">. </w:t>
      </w:r>
    </w:p>
    <w:p w14:paraId="07C586BC" w14:textId="04083D93" w:rsidR="00470C7E" w:rsidRPr="007A62D9" w:rsidRDefault="00470C7E" w:rsidP="00CE047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5.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Наименование органа исполнительной власти П</w:t>
      </w:r>
      <w:r w:rsidR="004D73BB">
        <w:rPr>
          <w:rFonts w:ascii="Times New Roman" w:hAnsi="Times New Roman"/>
          <w:b/>
          <w:sz w:val="28"/>
          <w:szCs w:val="28"/>
        </w:rPr>
        <w:t>риморского края,</w:t>
      </w:r>
      <w:r w:rsidRPr="007A62D9">
        <w:rPr>
          <w:rFonts w:ascii="Times New Roman" w:hAnsi="Times New Roman"/>
          <w:b/>
          <w:sz w:val="28"/>
          <w:szCs w:val="28"/>
        </w:rPr>
        <w:t xml:space="preserve"> </w:t>
      </w:r>
      <w:r w:rsidRPr="007A62D9">
        <w:rPr>
          <w:rFonts w:ascii="Times New Roman" w:hAnsi="Times New Roman"/>
          <w:b/>
          <w:sz w:val="28"/>
          <w:szCs w:val="28"/>
        </w:rPr>
        <w:lastRenderedPageBreak/>
        <w:t>предоставляющего государственную услугу</w:t>
      </w:r>
    </w:p>
    <w:p w14:paraId="3FCE9FE8" w14:textId="5C25F44F" w:rsidR="00470C7E" w:rsidRPr="007A62D9" w:rsidRDefault="00470C7E" w:rsidP="00CE0474">
      <w:pPr>
        <w:widowControl w:val="0"/>
        <w:autoSpaceDE w:val="0"/>
        <w:autoSpaceDN w:val="0"/>
        <w:adjustRightInd w:val="0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Предоставление государственной услуги осуществляется департаментом.</w:t>
      </w:r>
    </w:p>
    <w:p w14:paraId="74D9574D" w14:textId="08B691FD" w:rsidR="00470C7E" w:rsidRPr="007A62D9" w:rsidRDefault="008027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предоставления</w:t>
      </w:r>
      <w:r w:rsidR="00470C7E" w:rsidRPr="007A62D9">
        <w:rPr>
          <w:rFonts w:ascii="Times New Roman" w:hAnsi="Times New Roman"/>
          <w:sz w:val="28"/>
          <w:szCs w:val="28"/>
        </w:rPr>
        <w:t xml:space="preserve"> государственной услуги осуществляется отделом </w:t>
      </w:r>
      <w:r w:rsidR="00B277E3">
        <w:rPr>
          <w:rFonts w:ascii="Times New Roman" w:hAnsi="Times New Roman"/>
          <w:sz w:val="28"/>
          <w:szCs w:val="28"/>
        </w:rPr>
        <w:t xml:space="preserve">- </w:t>
      </w:r>
      <w:r w:rsidR="00C60AFA" w:rsidRPr="00E35E4C">
        <w:rPr>
          <w:rFonts w:ascii="Times New Roman" w:hAnsi="Times New Roman"/>
          <w:sz w:val="28"/>
          <w:szCs w:val="28"/>
        </w:rPr>
        <w:t>Государственной инспекцией</w:t>
      </w:r>
      <w:r w:rsidR="00B277E3" w:rsidRPr="00E35E4C">
        <w:rPr>
          <w:rFonts w:ascii="Times New Roman" w:hAnsi="Times New Roman"/>
          <w:sz w:val="28"/>
          <w:szCs w:val="28"/>
        </w:rPr>
        <w:t xml:space="preserve"> Приморского края по надзору за техническим состоянием самоходных машин и других видов техники, аттракционов департамента (далее – отдел - инспекция)</w:t>
      </w:r>
      <w:r w:rsidR="00370636" w:rsidRPr="00E35E4C">
        <w:rPr>
          <w:rFonts w:ascii="Times New Roman" w:hAnsi="Times New Roman"/>
          <w:sz w:val="28"/>
          <w:szCs w:val="28"/>
        </w:rPr>
        <w:t>.</w:t>
      </w:r>
    </w:p>
    <w:p w14:paraId="50F724E0" w14:textId="780EC8D8" w:rsidR="00EA1D1D" w:rsidRPr="00E35E4C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Обеспечение предоставления государственной услуги осуществляется </w:t>
      </w:r>
      <w:r w:rsidR="0080278C">
        <w:rPr>
          <w:rFonts w:ascii="Times New Roman" w:hAnsi="Times New Roman"/>
          <w:sz w:val="28"/>
          <w:szCs w:val="28"/>
        </w:rPr>
        <w:t>должностными лицами, государственными гражданскими служащими</w:t>
      </w:r>
      <w:r w:rsidR="0093048D" w:rsidRPr="007A62D9">
        <w:rPr>
          <w:rFonts w:ascii="Times New Roman" w:hAnsi="Times New Roman"/>
          <w:sz w:val="28"/>
          <w:szCs w:val="28"/>
        </w:rPr>
        <w:t xml:space="preserve"> </w:t>
      </w:r>
      <w:r w:rsidR="00533542" w:rsidRPr="00533542">
        <w:rPr>
          <w:rFonts w:ascii="Times New Roman" w:hAnsi="Times New Roman"/>
          <w:sz w:val="28"/>
          <w:szCs w:val="28"/>
        </w:rPr>
        <w:br/>
      </w:r>
      <w:r w:rsidR="0093048D" w:rsidRPr="00E35E4C">
        <w:rPr>
          <w:rFonts w:ascii="Times New Roman" w:hAnsi="Times New Roman"/>
          <w:sz w:val="28"/>
          <w:szCs w:val="28"/>
        </w:rPr>
        <w:t>отдела</w:t>
      </w:r>
      <w:r w:rsidR="003B2ADB" w:rsidRPr="00E35E4C">
        <w:rPr>
          <w:rFonts w:ascii="Times New Roman" w:hAnsi="Times New Roman"/>
          <w:sz w:val="28"/>
          <w:szCs w:val="28"/>
        </w:rPr>
        <w:t xml:space="preserve"> - инспекции</w:t>
      </w:r>
      <w:r w:rsidR="007A62D9" w:rsidRPr="00E35E4C">
        <w:rPr>
          <w:rFonts w:ascii="Times New Roman" w:hAnsi="Times New Roman"/>
          <w:sz w:val="28"/>
          <w:szCs w:val="28"/>
        </w:rPr>
        <w:t>.</w:t>
      </w:r>
    </w:p>
    <w:p w14:paraId="4B5A29FB" w14:textId="25F79A35" w:rsidR="00B6304F" w:rsidRPr="007A62D9" w:rsidRDefault="00B6304F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государственной услуги, осуществляется в том числе, через МФЦ в соответствии с соглашением о взаимодействии</w:t>
      </w:r>
      <w:r w:rsidR="002A4B7F">
        <w:rPr>
          <w:rFonts w:ascii="Times New Roman" w:hAnsi="Times New Roman"/>
          <w:sz w:val="28"/>
          <w:szCs w:val="28"/>
        </w:rPr>
        <w:t xml:space="preserve">. </w:t>
      </w:r>
    </w:p>
    <w:p w14:paraId="42CF2E84" w14:textId="4138608C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При предоставлении государствен</w:t>
      </w:r>
      <w:r w:rsidR="0080278C">
        <w:rPr>
          <w:rFonts w:ascii="Times New Roman" w:hAnsi="Times New Roman"/>
          <w:sz w:val="28"/>
          <w:szCs w:val="28"/>
        </w:rPr>
        <w:t>ной услуги должностные лица, государственные гражданские служащие</w:t>
      </w:r>
      <w:r w:rsidRPr="007A62D9">
        <w:rPr>
          <w:rFonts w:ascii="Times New Roman" w:hAnsi="Times New Roman"/>
          <w:sz w:val="28"/>
          <w:szCs w:val="28"/>
        </w:rPr>
        <w:t xml:space="preserve"> </w:t>
      </w:r>
      <w:r w:rsidR="007F6E2E" w:rsidRPr="00E35E4C">
        <w:rPr>
          <w:rFonts w:ascii="Times New Roman" w:hAnsi="Times New Roman"/>
          <w:sz w:val="28"/>
          <w:szCs w:val="28"/>
        </w:rPr>
        <w:t>отдела</w:t>
      </w:r>
      <w:r w:rsidR="003B2ADB" w:rsidRPr="00E35E4C">
        <w:rPr>
          <w:rFonts w:ascii="Times New Roman" w:hAnsi="Times New Roman"/>
          <w:sz w:val="28"/>
          <w:szCs w:val="28"/>
        </w:rPr>
        <w:t xml:space="preserve"> - инспекции</w:t>
      </w:r>
      <w:r w:rsidR="007F6E2E" w:rsidRPr="00E35E4C">
        <w:rPr>
          <w:rFonts w:ascii="Times New Roman" w:hAnsi="Times New Roman"/>
          <w:sz w:val="28"/>
          <w:szCs w:val="28"/>
        </w:rPr>
        <w:t xml:space="preserve"> </w:t>
      </w:r>
      <w:r w:rsidR="00D74BC0" w:rsidRPr="007A62D9">
        <w:rPr>
          <w:rFonts w:ascii="Times New Roman" w:hAnsi="Times New Roman"/>
          <w:sz w:val="28"/>
          <w:szCs w:val="28"/>
        </w:rPr>
        <w:t>взаимодействуют с У</w:t>
      </w:r>
      <w:r w:rsidR="00224CED" w:rsidRPr="007A62D9">
        <w:rPr>
          <w:rFonts w:ascii="Times New Roman" w:hAnsi="Times New Roman"/>
          <w:sz w:val="28"/>
          <w:szCs w:val="28"/>
        </w:rPr>
        <w:t>правлением Федерального казначейства</w:t>
      </w:r>
      <w:r w:rsidR="00D74BC0" w:rsidRPr="007A62D9">
        <w:rPr>
          <w:rFonts w:ascii="Times New Roman" w:hAnsi="Times New Roman"/>
          <w:sz w:val="28"/>
          <w:szCs w:val="28"/>
        </w:rPr>
        <w:t xml:space="preserve"> по Приморскому краю</w:t>
      </w:r>
      <w:r w:rsidR="0080278C">
        <w:rPr>
          <w:rFonts w:ascii="Times New Roman" w:hAnsi="Times New Roman"/>
          <w:sz w:val="28"/>
          <w:szCs w:val="28"/>
        </w:rPr>
        <w:t xml:space="preserve">. </w:t>
      </w:r>
    </w:p>
    <w:p w14:paraId="21384690" w14:textId="77777777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6.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Описание результатов предоставления государственной услуги</w:t>
      </w:r>
    </w:p>
    <w:p w14:paraId="06F7B62B" w14:textId="766670E4" w:rsidR="00EA1D1D" w:rsidRPr="007A62D9" w:rsidRDefault="0080278C" w:rsidP="00CE0474">
      <w:pPr>
        <w:pStyle w:val="ae"/>
        <w:widowControl w:val="0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1D1D" w:rsidRPr="007A62D9">
        <w:rPr>
          <w:rFonts w:ascii="Times New Roman" w:hAnsi="Times New Roman" w:cs="Times New Roman"/>
          <w:sz w:val="28"/>
          <w:szCs w:val="28"/>
        </w:rPr>
        <w:t xml:space="preserve">езультатом предоставления государственной услуги является: </w:t>
      </w:r>
    </w:p>
    <w:p w14:paraId="68143768" w14:textId="071B5902" w:rsidR="00EA1D1D" w:rsidRPr="00FD6154" w:rsidRDefault="00EA1D1D" w:rsidP="00CE0474">
      <w:pPr>
        <w:pStyle w:val="ae"/>
        <w:widowControl w:val="0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>а</w:t>
      </w:r>
      <w:r w:rsidRPr="00FD6154">
        <w:rPr>
          <w:rFonts w:ascii="Times New Roman" w:hAnsi="Times New Roman" w:cs="Times New Roman"/>
          <w:sz w:val="28"/>
          <w:szCs w:val="28"/>
        </w:rPr>
        <w:t xml:space="preserve">) </w:t>
      </w:r>
      <w:r w:rsidR="00DA252E" w:rsidRPr="00FD6154">
        <w:rPr>
          <w:rFonts w:ascii="Times New Roman" w:hAnsi="Times New Roman" w:cs="Times New Roman"/>
          <w:sz w:val="28"/>
          <w:szCs w:val="28"/>
        </w:rPr>
        <w:t>выдача удостоверения</w:t>
      </w:r>
      <w:r w:rsidRPr="00FD6154">
        <w:rPr>
          <w:rFonts w:ascii="Times New Roman" w:hAnsi="Times New Roman" w:cs="Times New Roman"/>
          <w:sz w:val="28"/>
          <w:szCs w:val="28"/>
        </w:rPr>
        <w:t xml:space="preserve"> тракториста-машиниста (тракториста);</w:t>
      </w:r>
    </w:p>
    <w:p w14:paraId="6A9E7BED" w14:textId="40ABFFFC" w:rsidR="002F6BC5" w:rsidRPr="00FD6154" w:rsidRDefault="00F6067F" w:rsidP="00CE0474">
      <w:pPr>
        <w:pStyle w:val="ae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154">
        <w:rPr>
          <w:rFonts w:ascii="Times New Roman" w:hAnsi="Times New Roman" w:cs="Times New Roman"/>
          <w:sz w:val="28"/>
          <w:szCs w:val="28"/>
        </w:rPr>
        <w:t>б) </w:t>
      </w:r>
      <w:r w:rsidR="00DA252E" w:rsidRPr="00FD6154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7C1186" w:rsidRPr="00FD6154">
        <w:rPr>
          <w:rFonts w:ascii="Times New Roman" w:hAnsi="Times New Roman" w:cs="Times New Roman"/>
          <w:sz w:val="28"/>
          <w:szCs w:val="28"/>
        </w:rPr>
        <w:t>временно</w:t>
      </w:r>
      <w:r w:rsidR="00DA252E" w:rsidRPr="00FD6154">
        <w:rPr>
          <w:rFonts w:ascii="Times New Roman" w:hAnsi="Times New Roman" w:cs="Times New Roman"/>
          <w:sz w:val="28"/>
          <w:szCs w:val="28"/>
        </w:rPr>
        <w:t>го удостоверения</w:t>
      </w:r>
      <w:r w:rsidR="007C1186" w:rsidRPr="00FD6154">
        <w:rPr>
          <w:rFonts w:ascii="Times New Roman" w:hAnsi="Times New Roman" w:cs="Times New Roman"/>
          <w:sz w:val="28"/>
          <w:szCs w:val="28"/>
        </w:rPr>
        <w:t xml:space="preserve"> на право управления самоходными машинами</w:t>
      </w:r>
      <w:r w:rsidR="002F6BC5" w:rsidRPr="00FD6154">
        <w:rPr>
          <w:rFonts w:ascii="Times New Roman" w:hAnsi="Times New Roman" w:cs="Times New Roman"/>
          <w:sz w:val="28"/>
          <w:szCs w:val="28"/>
        </w:rPr>
        <w:t>;</w:t>
      </w:r>
    </w:p>
    <w:p w14:paraId="5D05298F" w14:textId="5A18CFE8" w:rsidR="00EA1D1D" w:rsidRPr="007A62D9" w:rsidRDefault="002F6BC5" w:rsidP="00CE0474">
      <w:pPr>
        <w:pStyle w:val="ae"/>
        <w:widowControl w:val="0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6154">
        <w:rPr>
          <w:rFonts w:ascii="Times New Roman" w:hAnsi="Times New Roman" w:cs="Times New Roman"/>
          <w:sz w:val="28"/>
          <w:szCs w:val="28"/>
        </w:rPr>
        <w:t>в</w:t>
      </w:r>
      <w:r w:rsidR="00EA1D1D" w:rsidRPr="00FD6154">
        <w:rPr>
          <w:rFonts w:ascii="Times New Roman" w:hAnsi="Times New Roman" w:cs="Times New Roman"/>
          <w:sz w:val="28"/>
          <w:szCs w:val="28"/>
        </w:rPr>
        <w:t xml:space="preserve">) </w:t>
      </w:r>
      <w:r w:rsidR="00DA252E" w:rsidRPr="00FD615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A1D1D" w:rsidRPr="00FD6154">
        <w:rPr>
          <w:rFonts w:ascii="Times New Roman" w:hAnsi="Times New Roman" w:cs="Times New Roman"/>
          <w:sz w:val="28"/>
          <w:szCs w:val="28"/>
        </w:rPr>
        <w:t>уведомлени</w:t>
      </w:r>
      <w:r w:rsidR="00DA252E" w:rsidRPr="00FD6154">
        <w:rPr>
          <w:rFonts w:ascii="Times New Roman" w:hAnsi="Times New Roman" w:cs="Times New Roman"/>
          <w:sz w:val="28"/>
          <w:szCs w:val="28"/>
        </w:rPr>
        <w:t>я</w:t>
      </w:r>
      <w:r w:rsidR="00EA1D1D" w:rsidRPr="007A62D9">
        <w:rPr>
          <w:rFonts w:ascii="Times New Roman" w:hAnsi="Times New Roman" w:cs="Times New Roman"/>
          <w:sz w:val="28"/>
          <w:szCs w:val="28"/>
        </w:rPr>
        <w:t xml:space="preserve"> об отказе к допуску сдачи экзамена на право управления самоходными машинами;</w:t>
      </w:r>
    </w:p>
    <w:p w14:paraId="2A183375" w14:textId="48AEB3B6" w:rsidR="00EA1D1D" w:rsidRPr="007A62D9" w:rsidRDefault="002F6BC5" w:rsidP="00DA252E">
      <w:pPr>
        <w:pStyle w:val="ae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>г</w:t>
      </w:r>
      <w:r w:rsidR="00EA1D1D" w:rsidRPr="007A62D9">
        <w:rPr>
          <w:rFonts w:ascii="Times New Roman" w:hAnsi="Times New Roman" w:cs="Times New Roman"/>
          <w:sz w:val="28"/>
          <w:szCs w:val="28"/>
        </w:rPr>
        <w:t>)</w:t>
      </w:r>
      <w:r w:rsidR="00150D7A">
        <w:rPr>
          <w:rFonts w:ascii="Times New Roman" w:hAnsi="Times New Roman" w:cs="Times New Roman"/>
          <w:sz w:val="28"/>
          <w:szCs w:val="28"/>
        </w:rPr>
        <w:t> </w:t>
      </w:r>
      <w:r w:rsidR="00DA252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A1D1D" w:rsidRPr="007A62D9">
        <w:rPr>
          <w:rFonts w:ascii="Times New Roman" w:hAnsi="Times New Roman" w:cs="Times New Roman"/>
          <w:sz w:val="28"/>
          <w:szCs w:val="28"/>
        </w:rPr>
        <w:t>уведомлени</w:t>
      </w:r>
      <w:r w:rsidR="00DA252E">
        <w:rPr>
          <w:rFonts w:ascii="Times New Roman" w:hAnsi="Times New Roman" w:cs="Times New Roman"/>
          <w:sz w:val="28"/>
          <w:szCs w:val="28"/>
        </w:rPr>
        <w:t>я</w:t>
      </w:r>
      <w:r w:rsidR="00EA1D1D" w:rsidRPr="007A62D9">
        <w:rPr>
          <w:rFonts w:ascii="Times New Roman" w:hAnsi="Times New Roman" w:cs="Times New Roman"/>
          <w:sz w:val="28"/>
          <w:szCs w:val="28"/>
        </w:rPr>
        <w:t xml:space="preserve"> об отказе в выдаче удостоверения тракториста-машиниста (тракториста);</w:t>
      </w:r>
    </w:p>
    <w:p w14:paraId="7D7AE78B" w14:textId="35733582" w:rsidR="00EA1D1D" w:rsidRPr="007A62D9" w:rsidRDefault="002F6BC5" w:rsidP="00CE0474">
      <w:pPr>
        <w:pStyle w:val="ae"/>
        <w:widowControl w:val="0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>д</w:t>
      </w:r>
      <w:r w:rsidR="00F6067F">
        <w:rPr>
          <w:rFonts w:ascii="Times New Roman" w:hAnsi="Times New Roman" w:cs="Times New Roman"/>
          <w:sz w:val="28"/>
          <w:szCs w:val="28"/>
        </w:rPr>
        <w:t>) </w:t>
      </w:r>
      <w:r w:rsidR="00DA252E">
        <w:rPr>
          <w:rFonts w:ascii="Times New Roman" w:hAnsi="Times New Roman" w:cs="Times New Roman"/>
          <w:sz w:val="28"/>
          <w:szCs w:val="28"/>
        </w:rPr>
        <w:t>направление уведомления</w:t>
      </w:r>
      <w:r w:rsidR="00EA1D1D" w:rsidRPr="007A62D9">
        <w:rPr>
          <w:rFonts w:ascii="Times New Roman" w:hAnsi="Times New Roman" w:cs="Times New Roman"/>
          <w:sz w:val="28"/>
          <w:szCs w:val="28"/>
        </w:rPr>
        <w:t xml:space="preserve"> об отказе в замене ранее выданного удостоверения тракториста-машини</w:t>
      </w:r>
      <w:r w:rsidRPr="007A62D9">
        <w:rPr>
          <w:rFonts w:ascii="Times New Roman" w:hAnsi="Times New Roman" w:cs="Times New Roman"/>
          <w:sz w:val="28"/>
          <w:szCs w:val="28"/>
        </w:rPr>
        <w:t>ста (тракториста).</w:t>
      </w:r>
    </w:p>
    <w:p w14:paraId="6F11A9BE" w14:textId="77777777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7.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7A62D9">
        <w:rPr>
          <w:rFonts w:ascii="Times New Roman" w:hAnsi="Times New Roman"/>
          <w:b/>
          <w:sz w:val="28"/>
          <w:szCs w:val="28"/>
        </w:rPr>
        <w:t>Сроки предоставления государственной услуги</w:t>
      </w:r>
    </w:p>
    <w:p w14:paraId="13A9CDBF" w14:textId="287EE292" w:rsidR="00470C7E" w:rsidRPr="007A62D9" w:rsidRDefault="008027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70C7E" w:rsidRPr="007A62D9">
        <w:rPr>
          <w:rFonts w:ascii="Times New Roman" w:hAnsi="Times New Roman"/>
          <w:sz w:val="28"/>
          <w:szCs w:val="28"/>
        </w:rPr>
        <w:t xml:space="preserve">рок предоставления государственной услуги составляет не более </w:t>
      </w:r>
      <w:r w:rsidR="00470C7E" w:rsidRPr="002636CD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="00D74BC0" w:rsidRPr="002636CD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D74BC0" w:rsidRPr="007A62D9">
        <w:rPr>
          <w:rFonts w:ascii="Times New Roman" w:hAnsi="Times New Roman"/>
          <w:sz w:val="28"/>
          <w:szCs w:val="28"/>
        </w:rPr>
        <w:t>але</w:t>
      </w:r>
      <w:r w:rsidR="00224CED" w:rsidRPr="007A62D9">
        <w:rPr>
          <w:rFonts w:ascii="Times New Roman" w:hAnsi="Times New Roman"/>
          <w:sz w:val="28"/>
          <w:szCs w:val="28"/>
        </w:rPr>
        <w:t>н</w:t>
      </w:r>
      <w:r w:rsidR="00D74BC0" w:rsidRPr="007A62D9">
        <w:rPr>
          <w:rFonts w:ascii="Times New Roman" w:hAnsi="Times New Roman"/>
          <w:sz w:val="28"/>
          <w:szCs w:val="28"/>
        </w:rPr>
        <w:t>дарных</w:t>
      </w:r>
      <w:r w:rsidR="00470C7E" w:rsidRPr="007A62D9">
        <w:rPr>
          <w:rFonts w:ascii="Times New Roman" w:hAnsi="Times New Roman"/>
          <w:sz w:val="28"/>
          <w:szCs w:val="28"/>
        </w:rPr>
        <w:t xml:space="preserve"> дней </w:t>
      </w:r>
      <w:r w:rsidR="006C53F3" w:rsidRPr="007A62D9">
        <w:rPr>
          <w:rFonts w:ascii="Times New Roman" w:hAnsi="Times New Roman"/>
          <w:sz w:val="28"/>
          <w:szCs w:val="28"/>
        </w:rPr>
        <w:t>со дня поступления</w:t>
      </w:r>
      <w:r w:rsidR="00470C7E" w:rsidRPr="007A62D9">
        <w:rPr>
          <w:rFonts w:ascii="Times New Roman" w:hAnsi="Times New Roman"/>
          <w:sz w:val="28"/>
          <w:szCs w:val="28"/>
        </w:rPr>
        <w:t xml:space="preserve">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="00470C7E" w:rsidRPr="007A62D9">
        <w:rPr>
          <w:rFonts w:ascii="Times New Roman" w:hAnsi="Times New Roman"/>
          <w:sz w:val="28"/>
          <w:szCs w:val="28"/>
        </w:rPr>
        <w:t>в</w:t>
      </w:r>
      <w:r w:rsidR="006C53F3" w:rsidRPr="007A62D9">
        <w:rPr>
          <w:rFonts w:ascii="Times New Roman" w:hAnsi="Times New Roman"/>
          <w:sz w:val="28"/>
          <w:szCs w:val="28"/>
        </w:rPr>
        <w:t xml:space="preserve"> департамент.</w:t>
      </w:r>
    </w:p>
    <w:p w14:paraId="4B2ED86A" w14:textId="6DCB2901" w:rsidR="004D73BB" w:rsidRPr="001444E7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44E7">
        <w:rPr>
          <w:rFonts w:ascii="Times New Roman" w:hAnsi="Times New Roman"/>
          <w:b/>
          <w:sz w:val="28"/>
          <w:szCs w:val="28"/>
        </w:rPr>
        <w:t>8.</w:t>
      </w:r>
      <w:r w:rsidR="007A62D9" w:rsidRPr="001444E7">
        <w:rPr>
          <w:rFonts w:ascii="Times New Roman" w:hAnsi="Times New Roman"/>
          <w:b/>
          <w:sz w:val="28"/>
          <w:szCs w:val="28"/>
        </w:rPr>
        <w:t> </w:t>
      </w:r>
      <w:r w:rsidR="004D73BB" w:rsidRPr="001444E7">
        <w:rPr>
          <w:rFonts w:ascii="Times New Roman" w:hAnsi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="004D73BB" w:rsidRPr="001444E7">
        <w:rPr>
          <w:rFonts w:ascii="Times New Roman" w:hAnsi="Times New Roman"/>
          <w:b/>
          <w:sz w:val="28"/>
          <w:szCs w:val="28"/>
        </w:rPr>
        <w:lastRenderedPageBreak/>
        <w:t>государственной услуги</w:t>
      </w:r>
    </w:p>
    <w:p w14:paraId="7798C7E7" w14:textId="4C3DD3C5" w:rsidR="00C43899" w:rsidRPr="001444E7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71E9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="00BD47B6">
        <w:rPr>
          <w:rFonts w:ascii="Times New Roman" w:hAnsi="Times New Roman"/>
          <w:sz w:val="28"/>
          <w:szCs w:val="28"/>
        </w:rPr>
        <w:t>, регулирующих предоставление государственной услуги, размещен на Едином портале, Интернет-сайте</w:t>
      </w:r>
      <w:r w:rsidR="00D04383">
        <w:rPr>
          <w:rFonts w:ascii="Times New Roman" w:hAnsi="Times New Roman"/>
          <w:sz w:val="28"/>
          <w:szCs w:val="28"/>
        </w:rPr>
        <w:t xml:space="preserve"> департамента</w:t>
      </w:r>
      <w:r w:rsidR="00BD47B6">
        <w:rPr>
          <w:rFonts w:ascii="Times New Roman" w:hAnsi="Times New Roman"/>
          <w:sz w:val="28"/>
          <w:szCs w:val="28"/>
        </w:rPr>
        <w:t>, в Реестре.</w:t>
      </w:r>
      <w:r w:rsidR="00C43899" w:rsidRPr="001444E7">
        <w:rPr>
          <w:rFonts w:ascii="Times New Roman" w:hAnsi="Times New Roman"/>
          <w:sz w:val="28"/>
          <w:szCs w:val="28"/>
        </w:rPr>
        <w:t xml:space="preserve"> </w:t>
      </w:r>
    </w:p>
    <w:p w14:paraId="03A2F484" w14:textId="1F85A937" w:rsidR="00470C7E" w:rsidRPr="003A606C" w:rsidRDefault="00470C7E" w:rsidP="00CE0474">
      <w:pPr>
        <w:widowControl w:val="0"/>
        <w:autoSpaceDE w:val="0"/>
        <w:autoSpaceDN w:val="0"/>
        <w:adjustRightInd w:val="0"/>
        <w:spacing w:after="12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26"/>
      <w:bookmarkEnd w:id="2"/>
      <w:r w:rsidRPr="007A62D9">
        <w:rPr>
          <w:rFonts w:ascii="Times New Roman" w:hAnsi="Times New Roman"/>
          <w:b/>
          <w:sz w:val="28"/>
          <w:szCs w:val="28"/>
        </w:rPr>
        <w:t>9.</w:t>
      </w:r>
      <w:r w:rsidR="007A62D9">
        <w:rPr>
          <w:rFonts w:ascii="Times New Roman" w:hAnsi="Times New Roman"/>
          <w:b/>
          <w:sz w:val="28"/>
          <w:szCs w:val="28"/>
        </w:rPr>
        <w:t> </w:t>
      </w:r>
      <w:r w:rsidRPr="003A606C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BD47B6" w:rsidRPr="003A606C">
        <w:rPr>
          <w:rFonts w:ascii="Times New Roman" w:hAnsi="Times New Roman"/>
          <w:b/>
          <w:sz w:val="28"/>
          <w:szCs w:val="28"/>
        </w:rPr>
        <w:t xml:space="preserve">в соответствии с нормативными правовыми актами Российской Федерации и (или) Приморского края </w:t>
      </w:r>
      <w:r w:rsidRPr="003A606C">
        <w:rPr>
          <w:rFonts w:ascii="Times New Roman" w:hAnsi="Times New Roman"/>
          <w:b/>
          <w:sz w:val="28"/>
          <w:szCs w:val="28"/>
        </w:rPr>
        <w:t>для предос</w:t>
      </w:r>
      <w:r w:rsidR="00817B7E" w:rsidRPr="003A606C">
        <w:rPr>
          <w:rFonts w:ascii="Times New Roman" w:hAnsi="Times New Roman"/>
          <w:b/>
          <w:sz w:val="28"/>
          <w:szCs w:val="28"/>
        </w:rPr>
        <w:t xml:space="preserve">тавления государственной услуги, </w:t>
      </w:r>
      <w:r w:rsidR="00BD47B6" w:rsidRPr="003A606C">
        <w:rPr>
          <w:rFonts w:ascii="Times New Roman" w:hAnsi="Times New Roman"/>
          <w:b/>
          <w:sz w:val="28"/>
          <w:szCs w:val="28"/>
        </w:rPr>
        <w:t>с разделением на документы и</w:t>
      </w:r>
      <w:r w:rsidR="001801DD">
        <w:rPr>
          <w:rFonts w:ascii="Times New Roman" w:hAnsi="Times New Roman"/>
          <w:b/>
          <w:sz w:val="28"/>
          <w:szCs w:val="28"/>
        </w:rPr>
        <w:t xml:space="preserve"> информацию, которые заявитель</w:t>
      </w:r>
      <w:r w:rsidR="00BD47B6" w:rsidRPr="003A606C">
        <w:rPr>
          <w:rFonts w:ascii="Times New Roman" w:hAnsi="Times New Roman"/>
          <w:b/>
          <w:sz w:val="28"/>
          <w:szCs w:val="28"/>
        </w:rPr>
        <w:t xml:space="preserve"> должен представить самостоятельно, </w:t>
      </w:r>
      <w:r w:rsidR="001801DD">
        <w:rPr>
          <w:rFonts w:ascii="Times New Roman" w:hAnsi="Times New Roman"/>
          <w:b/>
          <w:sz w:val="28"/>
          <w:szCs w:val="28"/>
        </w:rPr>
        <w:t xml:space="preserve">и документы, которые заявитель </w:t>
      </w:r>
      <w:r w:rsidR="00BD47B6" w:rsidRPr="003A606C">
        <w:rPr>
          <w:rFonts w:ascii="Times New Roman" w:hAnsi="Times New Roman"/>
          <w:b/>
          <w:sz w:val="28"/>
          <w:szCs w:val="28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взаимодействия»</w:t>
      </w:r>
    </w:p>
    <w:p w14:paraId="1D8B2799" w14:textId="68FA6DFF" w:rsidR="00EA1D1D" w:rsidRPr="007A62D9" w:rsidRDefault="001F70CF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815A12" w:rsidRPr="007A62D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A62D9">
        <w:rPr>
          <w:rFonts w:ascii="Times New Roman" w:hAnsi="Times New Roman"/>
          <w:sz w:val="28"/>
          <w:szCs w:val="28"/>
        </w:rPr>
        <w:t>. </w:t>
      </w:r>
      <w:r w:rsidR="00EA1D1D" w:rsidRPr="007A62D9">
        <w:rPr>
          <w:rFonts w:ascii="Times New Roman" w:hAnsi="Times New Roman"/>
          <w:sz w:val="28"/>
          <w:szCs w:val="28"/>
          <w:lang w:eastAsia="ru-RU"/>
        </w:rPr>
        <w:t>Заявитель для сдачи экзамена на право управления самоходными машинами соответствующей катего</w:t>
      </w:r>
      <w:r w:rsidR="00D04383">
        <w:rPr>
          <w:rFonts w:ascii="Times New Roman" w:hAnsi="Times New Roman"/>
          <w:sz w:val="28"/>
          <w:szCs w:val="28"/>
          <w:lang w:eastAsia="ru-RU"/>
        </w:rPr>
        <w:t>рии представляет</w:t>
      </w:r>
      <w:r w:rsidR="00815A12" w:rsidRPr="007A62D9">
        <w:rPr>
          <w:rFonts w:ascii="Times New Roman" w:hAnsi="Times New Roman"/>
          <w:sz w:val="28"/>
          <w:szCs w:val="28"/>
          <w:lang w:eastAsia="ru-RU"/>
        </w:rPr>
        <w:t>:</w:t>
      </w:r>
    </w:p>
    <w:p w14:paraId="7E7AE288" w14:textId="6A5AACC5" w:rsidR="001F70CF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A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7A62D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="00C15DBA" w:rsidRPr="007A62D9"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="005C6CAB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</w:t>
      </w:r>
      <w:r w:rsidR="005C6CAB" w:rsidRPr="00FD61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0438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A844F0D" w14:textId="3C8E44F0" w:rsidR="00A20E42" w:rsidRPr="00FD6154" w:rsidRDefault="001F70CF" w:rsidP="00A20E4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1B4" w:rsidRPr="00FD61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B7746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</w:t>
      </w:r>
      <w:r w:rsidR="00A20E42" w:rsidRPr="00FD6154">
        <w:rPr>
          <w:rFonts w:ascii="Times New Roman" w:eastAsia="Times New Roman" w:hAnsi="Times New Roman"/>
          <w:sz w:val="28"/>
          <w:szCs w:val="28"/>
          <w:lang w:eastAsia="ru-RU"/>
        </w:rPr>
        <w:t>или иные документы, удостоверяющие личность заявителя, а также подтверждающие его регистрацию по месту жительства или по месту пребыва</w:t>
      </w:r>
      <w:r w:rsidR="008A3A5C" w:rsidRPr="00FD6154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14:paraId="70D99D01" w14:textId="0ABCEEF6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Примечание. Иными документами, удостоверяющими личность </w:t>
      </w:r>
      <w:r w:rsidR="008A3A5C" w:rsidRPr="00FD6154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, являются:</w:t>
      </w:r>
    </w:p>
    <w:p w14:paraId="67693628" w14:textId="77777777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заграничный паспорт - для постоянно проживающих за границей граждан, которые временно находятся на территории Российской Федерации;</w:t>
      </w:r>
    </w:p>
    <w:p w14:paraId="4A4F940B" w14:textId="77777777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удостоверение личности - для военнослужащих (офицеров, прапорщиков, мичманов);</w:t>
      </w:r>
    </w:p>
    <w:p w14:paraId="69EF38F8" w14:textId="77777777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военный билет - для солдат, матросов, сержантов и старшин, проходивших службу по призыву или по контракту;</w:t>
      </w:r>
    </w:p>
    <w:p w14:paraId="19696D2B" w14:textId="77777777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справка об освобождении из мест лишения свободы - для лиц, освободившихся из мест лишения свободы;</w:t>
      </w:r>
    </w:p>
    <w:p w14:paraId="6E6DC588" w14:textId="249F51EC" w:rsidR="00A20E42" w:rsidRPr="00FD6154" w:rsidRDefault="00A20E42" w:rsidP="00A20E4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выдаваемые органами внутренних дел документы, удостоверяющие личность </w:t>
      </w:r>
      <w:r w:rsidR="008A3A5C" w:rsidRPr="00FD6154">
        <w:rPr>
          <w:rFonts w:ascii="Times New Roman" w:eastAsia="Times New Roman" w:hAnsi="Times New Roman"/>
          <w:sz w:val="28"/>
          <w:szCs w:val="28"/>
          <w:lang w:eastAsia="ru-RU"/>
        </w:rPr>
        <w:t>заявителя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(водительское удостоверение, временное удостоверение личности гражданина Российской Федерации, удостоверение на 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 приобретения оружия, удостоверение личности сотрудника МВД России).</w:t>
      </w:r>
    </w:p>
    <w:p w14:paraId="119AEF01" w14:textId="51011F9E" w:rsidR="001F70CF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медицинская справка</w:t>
      </w:r>
      <w:r w:rsidR="009E1370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 о </w:t>
      </w:r>
      <w:r w:rsidR="00FC17EB" w:rsidRPr="00FD6154">
        <w:rPr>
          <w:rFonts w:ascii="Times New Roman" w:eastAsia="Times New Roman" w:hAnsi="Times New Roman"/>
          <w:sz w:val="28"/>
          <w:szCs w:val="28"/>
          <w:lang w:eastAsia="ru-RU"/>
        </w:rPr>
        <w:t>годности</w:t>
      </w:r>
      <w:r w:rsidR="009E1370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к управлению самоходными машинами соответствующих категорий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CFAC76" w14:textId="037EB173" w:rsidR="00815A12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документ о прохождении обучения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18266C" w14:textId="177D326A" w:rsidR="001F70CF" w:rsidRPr="00FD6154" w:rsidRDefault="00E20619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25CB5" w:rsidRPr="00FD615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две фотографии размером 3 x 4 см</w:t>
      </w:r>
      <w:r w:rsidR="002A2288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матовой бумаге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автоматизированного изготовления удосто</w:t>
      </w:r>
      <w:r w:rsidR="00C15DB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верений </w:t>
      </w:r>
      <w:r w:rsidR="00C15DBA" w:rsidRPr="00E35E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B2ADB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отделе - инспекции</w:t>
      </w:r>
      <w:r w:rsidR="00A959FA" w:rsidRPr="00E35E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86EB4F" w14:textId="77777777" w:rsidR="00401315" w:rsidRPr="00FD6154" w:rsidRDefault="0040131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удостоверение тракториста-машиниста (тракториста) или удостоверение другого вида на право управления самоходными машинами (если оно ранее выдавалось);</w:t>
      </w:r>
    </w:p>
    <w:p w14:paraId="0CFDE2A9" w14:textId="77777777" w:rsidR="003E1453" w:rsidRPr="00FD6154" w:rsidRDefault="003E1453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водительское удостоверение (для получения права управления самоходными машинами категорий «А </w:t>
      </w:r>
      <w:r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«А </w:t>
      </w:r>
      <w:r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«А </w:t>
      </w:r>
      <w:r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50321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50321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обязательно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остальных случаях 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при наличии).</w:t>
      </w:r>
    </w:p>
    <w:p w14:paraId="02ED2047" w14:textId="77777777" w:rsidR="00815A12" w:rsidRPr="00FD6154" w:rsidRDefault="001F70CF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9.2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815A12" w:rsidRPr="00FD6154">
        <w:rPr>
          <w:rFonts w:ascii="Times New Roman" w:hAnsi="Times New Roman"/>
          <w:sz w:val="28"/>
          <w:szCs w:val="28"/>
          <w:lang w:eastAsia="ru-RU"/>
        </w:rPr>
        <w:t>Заявитель для замены удостоверений тракториста-машиниста (тракториста) на право управления самоходными машинами представляет:</w:t>
      </w:r>
    </w:p>
    <w:p w14:paraId="6BBF09F8" w14:textId="1AEE6748" w:rsidR="006D7ED3" w:rsidRPr="00FD6154" w:rsidRDefault="00A25CB5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заявление (приложение № </w:t>
      </w:r>
      <w:r w:rsidR="005C6CAB" w:rsidRPr="00FD61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D7ED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14:paraId="25E7CC28" w14:textId="77777777" w:rsidR="00430694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 или иной </w:t>
      </w:r>
      <w:r w:rsidR="001F70CF" w:rsidRPr="00FD6154">
        <w:rPr>
          <w:rFonts w:ascii="Times New Roman" w:hAnsi="Times New Roman"/>
          <w:sz w:val="28"/>
          <w:szCs w:val="28"/>
        </w:rPr>
        <w:t xml:space="preserve">документ, </w:t>
      </w:r>
      <w:r w:rsidR="00450321" w:rsidRPr="00FD6154">
        <w:rPr>
          <w:rFonts w:ascii="Times New Roman" w:hAnsi="Times New Roman"/>
          <w:sz w:val="28"/>
          <w:szCs w:val="28"/>
        </w:rPr>
        <w:t>удостоверяющий личность;</w:t>
      </w:r>
    </w:p>
    <w:p w14:paraId="71687581" w14:textId="766D18AF" w:rsidR="006D7ED3" w:rsidRPr="00FD6154" w:rsidRDefault="003F4416" w:rsidP="006D7ED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D7ED3" w:rsidRPr="00FD6154">
        <w:rPr>
          <w:rFonts w:ascii="Times New Roman" w:eastAsia="Times New Roman" w:hAnsi="Times New Roman"/>
          <w:sz w:val="28"/>
          <w:szCs w:val="28"/>
          <w:lang w:eastAsia="ru-RU"/>
        </w:rPr>
        <w:t>) паспорт или иные документы, удостоверяющие личность заявителя, а также подтверждающие его регистрацию по месту жительства или по месту пребыван</w:t>
      </w:r>
      <w:r w:rsidR="006C5A23" w:rsidRPr="00FD6154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6D7ED3"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F70D5C4" w14:textId="128F692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Примечание. Иными документами, удостоверяющими личность заявителя, являются:</w:t>
      </w:r>
    </w:p>
    <w:p w14:paraId="36C59C71" w14:textId="7777777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заграничный паспорт - для постоянно проживающих за границей граждан, которые временно находятся на территории Российской Федерации;</w:t>
      </w:r>
    </w:p>
    <w:p w14:paraId="560F6587" w14:textId="7777777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удостоверение личности - для военнослужащих (офицеров, прапорщиков, мичманов);</w:t>
      </w:r>
    </w:p>
    <w:p w14:paraId="27B6DB03" w14:textId="7777777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военный билет - для солдат, матросов, сержантов и старшин, проходивших службу по призыву или по контракту;</w:t>
      </w:r>
    </w:p>
    <w:p w14:paraId="2CFCDC4E" w14:textId="7777777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справка об освобождении из мест лишения свободы - для лиц, 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освободившихся из мест лишения свободы;</w:t>
      </w:r>
    </w:p>
    <w:p w14:paraId="7B9C6A7C" w14:textId="77777777" w:rsidR="006D7ED3" w:rsidRPr="00FD6154" w:rsidRDefault="006D7ED3" w:rsidP="006D7ED3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другие выдаваемые органами внутренних дел документы, удостоверяющие личность заявителя (водительское удостоверение, временное удостоверение личности гражданина Российской Федерации, удостоверение на право приобретения оружия, удостоверение личности сотрудника МВД России).</w:t>
      </w:r>
    </w:p>
    <w:p w14:paraId="488FDC8B" w14:textId="6BD04747" w:rsidR="001F70CF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медицинская справка</w:t>
      </w:r>
      <w:r w:rsidR="009E1370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 о </w:t>
      </w:r>
      <w:r w:rsidR="007822C9" w:rsidRPr="00FD6154">
        <w:rPr>
          <w:rFonts w:ascii="Times New Roman" w:eastAsia="Times New Roman" w:hAnsi="Times New Roman"/>
          <w:sz w:val="28"/>
          <w:szCs w:val="28"/>
          <w:lang w:eastAsia="ru-RU"/>
        </w:rPr>
        <w:t>годности</w:t>
      </w:r>
      <w:r w:rsidR="009E1370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к управлению самоходными машинами соответствующих категорий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0C9B4F" w14:textId="77777777" w:rsidR="001F70CF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водительское удостоверение (для получения права управления самоходными машинами категорий «А </w:t>
      </w:r>
      <w:r w:rsidR="003E1453"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«А </w:t>
      </w:r>
      <w:r w:rsidR="003E1453"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», «А </w:t>
      </w:r>
      <w:r w:rsidR="003E1453" w:rsidRPr="00FD6154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>обязательно</w:t>
      </w:r>
      <w:r w:rsidR="00F3357E" w:rsidRPr="00FD615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остальных случаях</w:t>
      </w:r>
      <w:r w:rsidR="00430694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3E1453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ABDF0C" w14:textId="77777777" w:rsidR="00D654A8" w:rsidRPr="00FD6154" w:rsidRDefault="00A25CB5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удостоверение тракториста-машиниста (тракториста) или удостоверение другого вида на право управления самоходными машинами</w:t>
      </w:r>
      <w:r w:rsidR="00D654A8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8AF053C" w14:textId="1C50C939" w:rsidR="001F70CF" w:rsidRPr="00FD6154" w:rsidRDefault="00D654A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96C08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достоверения на право управления самоходными машинами, выданные гражданам Российской Федерации, иностранным гражданам и лицам без гражданства в других государствах (национальные удостоверения), заменяются на российские удостоверения тракториста-машиниста (тракториста) только после прохождения владельцами медицинского освидетельствования </w:t>
      </w:r>
      <w:r w:rsidR="004A5410" w:rsidRPr="00FD6154">
        <w:rPr>
          <w:rFonts w:ascii="Times New Roman" w:eastAsia="Times New Roman" w:hAnsi="Times New Roman"/>
          <w:sz w:val="28"/>
          <w:szCs w:val="28"/>
          <w:lang w:eastAsia="ru-RU"/>
        </w:rPr>
        <w:t>и сдачи теоретических экзаменов;</w:t>
      </w:r>
      <w:proofErr w:type="gramEnd"/>
    </w:p>
    <w:p w14:paraId="7D6898F9" w14:textId="641BA33F" w:rsidR="001F70CF" w:rsidRPr="00E35E4C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7A62D9" w:rsidRPr="00FD61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две фотографии размером 3 x 4 см</w:t>
      </w:r>
      <w:r w:rsidR="004A5410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матовой бумаге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, за исключе</w:t>
      </w:r>
      <w:r w:rsidR="001F70CF" w:rsidRPr="007A62D9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случаев автоматизированного изготовления </w:t>
      </w:r>
      <w:r w:rsidR="001F70CF" w:rsidRPr="006C5A23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удостоверений в </w:t>
      </w:r>
      <w:r w:rsidR="003B2AD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B2ADB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отделе - инспекции</w:t>
      </w:r>
      <w:r w:rsidR="006C5A23" w:rsidRPr="00E35E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0C181EB" w14:textId="6E89DDCC" w:rsidR="001F70CF" w:rsidRPr="00FD6154" w:rsidRDefault="00A25CB5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A62D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F70CF" w:rsidRPr="007A62D9">
        <w:rPr>
          <w:rFonts w:ascii="Times New Roman" w:eastAsia="Times New Roman" w:hAnsi="Times New Roman"/>
          <w:sz w:val="28"/>
          <w:szCs w:val="28"/>
          <w:lang w:eastAsia="ru-RU"/>
        </w:rPr>
        <w:t>индивид</w:t>
      </w:r>
      <w:r w:rsidR="005C6CAB">
        <w:rPr>
          <w:rFonts w:ascii="Times New Roman" w:eastAsia="Times New Roman" w:hAnsi="Times New Roman"/>
          <w:sz w:val="28"/>
          <w:szCs w:val="28"/>
          <w:lang w:eastAsia="ru-RU"/>
        </w:rPr>
        <w:t>уальная карточка (приложение № 2</w:t>
      </w:r>
      <w:r w:rsidR="004A54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410" w:rsidRPr="00FD6154">
        <w:rPr>
          <w:rFonts w:ascii="Times New Roman" w:eastAsia="Times New Roman" w:hAnsi="Times New Roman"/>
          <w:sz w:val="28"/>
          <w:szCs w:val="28"/>
          <w:lang w:eastAsia="ru-RU"/>
        </w:rPr>
        <w:t>к настоящему административному регламенту</w:t>
      </w:r>
      <w:r w:rsidR="001F70CF" w:rsidRPr="00FD6154">
        <w:rPr>
          <w:rFonts w:ascii="Times New Roman" w:eastAsia="Times New Roman" w:hAnsi="Times New Roman"/>
          <w:sz w:val="28"/>
          <w:szCs w:val="28"/>
          <w:lang w:eastAsia="ru-RU"/>
        </w:rPr>
        <w:t>) или другой документ, подтверждающий выдачу удостоверения на право управления машинами.</w:t>
      </w:r>
    </w:p>
    <w:p w14:paraId="166986A5" w14:textId="3FC20A32" w:rsidR="002E012C" w:rsidRPr="003A606C" w:rsidRDefault="004A5410" w:rsidP="00CE0474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9.3. </w:t>
      </w:r>
      <w:proofErr w:type="gramStart"/>
      <w:r w:rsidR="002E012C" w:rsidRPr="00FD6154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указанные в пунктах 9.1 и 9.2</w:t>
      </w:r>
      <w:r w:rsidR="00144855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подраздела 9 </w:t>
      </w:r>
      <w:r w:rsidR="008A2CAE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144855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предоставляются </w:t>
      </w:r>
      <w:r w:rsidR="008A2CAE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заявителем самостоятельно </w:t>
      </w:r>
      <w:r w:rsidR="00144855" w:rsidRPr="00FD615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722A7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1B0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B0221">
        <w:rPr>
          <w:rFonts w:ascii="Times New Roman" w:eastAsia="Times New Roman" w:hAnsi="Times New Roman"/>
          <w:sz w:val="28"/>
          <w:szCs w:val="28"/>
          <w:lang w:eastAsia="ru-RU"/>
        </w:rPr>
        <w:t>гостехнадзора</w:t>
      </w:r>
      <w:proofErr w:type="spellEnd"/>
      <w:r w:rsidR="00144855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1928" w:rsidRPr="00FD6154">
        <w:rPr>
          <w:rFonts w:ascii="Times New Roman" w:eastAsia="Times New Roman" w:hAnsi="Times New Roman"/>
          <w:sz w:val="28"/>
          <w:szCs w:val="28"/>
          <w:lang w:eastAsia="ru-RU"/>
        </w:rPr>
        <w:t>либо через МФЦ (при наличии соглашения</w:t>
      </w:r>
      <w:r w:rsidR="00B91928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 о взаимодействия),</w:t>
      </w:r>
      <w:r w:rsidR="00B91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855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либо в форме электронных документов, </w:t>
      </w:r>
      <w:r w:rsidR="00144855" w:rsidRPr="003A60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подписанных </w:t>
      </w:r>
      <w:r w:rsidR="00144855" w:rsidRPr="00FD6154">
        <w:rPr>
          <w:rFonts w:ascii="Times New Roman" w:eastAsia="Times New Roman" w:hAnsi="Times New Roman"/>
          <w:sz w:val="28"/>
          <w:szCs w:val="28"/>
          <w:lang w:eastAsia="ru-RU"/>
        </w:rPr>
        <w:t>усиленной</w:t>
      </w:r>
      <w:r w:rsidR="00144855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квалифицированной электронной подписью согласно Федеральному закону от 06 апреля 2011 года № 63-ФЗ «Об электронной подписи»</w:t>
      </w:r>
      <w:r w:rsidR="001A0977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416" w:rsidRPr="003A606C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</w:t>
      </w:r>
      <w:r w:rsidR="001D1E3D" w:rsidRPr="003A606C">
        <w:rPr>
          <w:rFonts w:ascii="Times New Roman" w:eastAsia="Times New Roman" w:hAnsi="Times New Roman"/>
          <w:sz w:val="28"/>
          <w:szCs w:val="28"/>
          <w:lang w:eastAsia="ru-RU"/>
        </w:rPr>
        <w:t>ый закон № 63-ФЗ</w:t>
      </w:r>
      <w:proofErr w:type="gramEnd"/>
      <w:r w:rsidR="001D1E3D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) и </w:t>
      </w:r>
      <w:proofErr w:type="gramStart"/>
      <w:r w:rsidR="001D1E3D" w:rsidRPr="003A606C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proofErr w:type="gramEnd"/>
      <w:r w:rsidR="00F91416" w:rsidRPr="003A606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электронную почту департамента.</w:t>
      </w:r>
    </w:p>
    <w:p w14:paraId="0AA1D8C9" w14:textId="0DF1B8CE" w:rsidR="00F023F6" w:rsidRPr="00FD6154" w:rsidRDefault="008027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государственный гражданский служащий</w:t>
      </w:r>
      <w:r w:rsidR="00450321" w:rsidRPr="007A62D9">
        <w:rPr>
          <w:rFonts w:ascii="Times New Roman" w:hAnsi="Times New Roman"/>
          <w:sz w:val="28"/>
          <w:szCs w:val="28"/>
        </w:rPr>
        <w:t xml:space="preserve"> </w:t>
      </w:r>
      <w:r w:rsidR="00450321" w:rsidRPr="00E35E4C">
        <w:rPr>
          <w:rFonts w:ascii="Times New Roman" w:hAnsi="Times New Roman"/>
          <w:sz w:val="28"/>
          <w:szCs w:val="28"/>
        </w:rPr>
        <w:t>о</w:t>
      </w:r>
      <w:r w:rsidR="00224CED" w:rsidRPr="00E35E4C">
        <w:rPr>
          <w:rFonts w:ascii="Times New Roman" w:hAnsi="Times New Roman"/>
          <w:sz w:val="28"/>
          <w:szCs w:val="28"/>
        </w:rPr>
        <w:t>тдел</w:t>
      </w:r>
      <w:r w:rsidR="006C0308" w:rsidRPr="00E35E4C">
        <w:rPr>
          <w:rFonts w:ascii="Times New Roman" w:hAnsi="Times New Roman"/>
          <w:sz w:val="28"/>
          <w:szCs w:val="28"/>
        </w:rPr>
        <w:t>а</w:t>
      </w:r>
      <w:r w:rsidR="003B2ADB" w:rsidRPr="00E35E4C">
        <w:rPr>
          <w:rFonts w:ascii="Times New Roman" w:hAnsi="Times New Roman"/>
          <w:sz w:val="28"/>
          <w:szCs w:val="28"/>
        </w:rPr>
        <w:t xml:space="preserve"> - инспекции</w:t>
      </w:r>
      <w:r w:rsidR="008B0628" w:rsidRPr="00E35E4C">
        <w:rPr>
          <w:rFonts w:ascii="Times New Roman" w:hAnsi="Times New Roman"/>
          <w:sz w:val="28"/>
          <w:szCs w:val="28"/>
        </w:rPr>
        <w:t xml:space="preserve"> </w:t>
      </w:r>
      <w:r w:rsidR="00F023F6" w:rsidRPr="00E35E4C">
        <w:rPr>
          <w:rFonts w:ascii="Times New Roman" w:hAnsi="Times New Roman"/>
          <w:sz w:val="28"/>
          <w:szCs w:val="28"/>
        </w:rPr>
        <w:t>в порядке межведомственного взаимодействия</w:t>
      </w:r>
      <w:r w:rsidR="008B0628" w:rsidRPr="00E35E4C">
        <w:rPr>
          <w:rFonts w:ascii="Times New Roman" w:hAnsi="Times New Roman"/>
          <w:sz w:val="28"/>
          <w:szCs w:val="28"/>
        </w:rPr>
        <w:t xml:space="preserve"> запрашивает</w:t>
      </w:r>
      <w:r w:rsidR="00EF115D" w:rsidRPr="00E35E4C">
        <w:rPr>
          <w:rFonts w:ascii="Times New Roman" w:hAnsi="Times New Roman"/>
          <w:sz w:val="28"/>
          <w:szCs w:val="28"/>
        </w:rPr>
        <w:t xml:space="preserve"> </w:t>
      </w:r>
      <w:r w:rsidR="00F023F6" w:rsidRPr="00E35E4C">
        <w:rPr>
          <w:rFonts w:ascii="Times New Roman" w:hAnsi="Times New Roman"/>
          <w:sz w:val="28"/>
          <w:szCs w:val="28"/>
        </w:rPr>
        <w:t xml:space="preserve">в </w:t>
      </w:r>
      <w:r w:rsidR="00EF115D" w:rsidRPr="007A62D9">
        <w:rPr>
          <w:rFonts w:ascii="Times New Roman" w:hAnsi="Times New Roman"/>
          <w:sz w:val="28"/>
          <w:szCs w:val="28"/>
        </w:rPr>
        <w:t>У</w:t>
      </w:r>
      <w:r w:rsidR="00224CED" w:rsidRPr="007A62D9">
        <w:rPr>
          <w:rFonts w:ascii="Times New Roman" w:hAnsi="Times New Roman"/>
          <w:sz w:val="28"/>
          <w:szCs w:val="28"/>
        </w:rPr>
        <w:t xml:space="preserve">правлении </w:t>
      </w:r>
      <w:r w:rsidR="00EF115D" w:rsidRPr="007A62D9">
        <w:rPr>
          <w:rFonts w:ascii="Times New Roman" w:hAnsi="Times New Roman"/>
          <w:sz w:val="28"/>
          <w:szCs w:val="28"/>
        </w:rPr>
        <w:t>Ф</w:t>
      </w:r>
      <w:r w:rsidR="00224CED" w:rsidRPr="007A62D9">
        <w:rPr>
          <w:rFonts w:ascii="Times New Roman" w:hAnsi="Times New Roman"/>
          <w:sz w:val="28"/>
          <w:szCs w:val="28"/>
        </w:rPr>
        <w:t>едерального казначейства</w:t>
      </w:r>
      <w:r w:rsidR="00EF115D" w:rsidRPr="007A62D9">
        <w:rPr>
          <w:rFonts w:ascii="Times New Roman" w:hAnsi="Times New Roman"/>
          <w:sz w:val="28"/>
          <w:szCs w:val="28"/>
        </w:rPr>
        <w:t xml:space="preserve"> по Приморскому краю </w:t>
      </w:r>
      <w:r w:rsidR="00F023F6" w:rsidRPr="007A62D9">
        <w:rPr>
          <w:rFonts w:ascii="Times New Roman" w:hAnsi="Times New Roman"/>
          <w:sz w:val="28"/>
          <w:szCs w:val="28"/>
        </w:rPr>
        <w:t>информацию, подтверждающую факт оплаты государственной пошлины,</w:t>
      </w:r>
      <w:r w:rsidR="001800D1" w:rsidRPr="007A62D9">
        <w:rPr>
          <w:rFonts w:ascii="Times New Roman" w:hAnsi="Times New Roman"/>
          <w:sz w:val="28"/>
          <w:szCs w:val="28"/>
        </w:rPr>
        <w:t xml:space="preserve"> взи</w:t>
      </w:r>
      <w:r w:rsidR="00F023F6" w:rsidRPr="007A62D9">
        <w:rPr>
          <w:rFonts w:ascii="Times New Roman" w:hAnsi="Times New Roman"/>
          <w:sz w:val="28"/>
          <w:szCs w:val="28"/>
        </w:rPr>
        <w:t>маемой за предоставление государственной услуги</w:t>
      </w:r>
      <w:r w:rsidR="00292E42" w:rsidRPr="007A62D9">
        <w:rPr>
          <w:rFonts w:ascii="Times New Roman" w:hAnsi="Times New Roman"/>
          <w:sz w:val="28"/>
          <w:szCs w:val="28"/>
        </w:rPr>
        <w:t xml:space="preserve">, </w:t>
      </w:r>
      <w:r w:rsidR="00F023F6" w:rsidRPr="007A62D9">
        <w:rPr>
          <w:rFonts w:ascii="Times New Roman" w:hAnsi="Times New Roman"/>
          <w:sz w:val="28"/>
          <w:szCs w:val="28"/>
        </w:rPr>
        <w:t>в соответств</w:t>
      </w:r>
      <w:r w:rsidR="008B0628" w:rsidRPr="007A62D9">
        <w:rPr>
          <w:rFonts w:ascii="Times New Roman" w:hAnsi="Times New Roman"/>
          <w:sz w:val="28"/>
          <w:szCs w:val="28"/>
        </w:rPr>
        <w:t xml:space="preserve">ии с </w:t>
      </w:r>
      <w:r w:rsidR="00224CED" w:rsidRPr="007A62D9">
        <w:rPr>
          <w:rFonts w:ascii="Times New Roman" w:hAnsi="Times New Roman"/>
          <w:sz w:val="28"/>
          <w:szCs w:val="28"/>
        </w:rPr>
        <w:t xml:space="preserve">действующим </w:t>
      </w:r>
      <w:r w:rsidR="00224CED" w:rsidRPr="00FD6154">
        <w:rPr>
          <w:rFonts w:ascii="Times New Roman" w:hAnsi="Times New Roman"/>
          <w:sz w:val="28"/>
          <w:szCs w:val="28"/>
        </w:rPr>
        <w:t>законодательством</w:t>
      </w:r>
      <w:r w:rsidR="00F023F6" w:rsidRPr="00FD6154">
        <w:rPr>
          <w:rFonts w:ascii="Times New Roman" w:hAnsi="Times New Roman"/>
          <w:sz w:val="28"/>
          <w:szCs w:val="28"/>
        </w:rPr>
        <w:t>.</w:t>
      </w:r>
    </w:p>
    <w:p w14:paraId="7E064446" w14:textId="0EF3E97E" w:rsidR="00F023F6" w:rsidRPr="007A62D9" w:rsidRDefault="008C486E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i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Заявитель</w:t>
      </w:r>
      <w:r w:rsidR="008B0628" w:rsidRPr="00FD6154">
        <w:rPr>
          <w:rFonts w:ascii="Times New Roman" w:hAnsi="Times New Roman"/>
          <w:sz w:val="28"/>
          <w:szCs w:val="28"/>
        </w:rPr>
        <w:t xml:space="preserve"> вправе пред</w:t>
      </w:r>
      <w:r w:rsidR="00F023F6" w:rsidRPr="00FD6154">
        <w:rPr>
          <w:rFonts w:ascii="Times New Roman" w:hAnsi="Times New Roman"/>
          <w:sz w:val="28"/>
          <w:szCs w:val="28"/>
        </w:rPr>
        <w:t>ставить</w:t>
      </w:r>
      <w:r w:rsidR="008B0628" w:rsidRPr="00FD6154">
        <w:rPr>
          <w:rFonts w:ascii="Times New Roman" w:hAnsi="Times New Roman"/>
          <w:sz w:val="28"/>
          <w:szCs w:val="28"/>
        </w:rPr>
        <w:t xml:space="preserve"> в </w:t>
      </w:r>
      <w:r w:rsidR="003B2ADB" w:rsidRPr="00E35E4C">
        <w:rPr>
          <w:rFonts w:ascii="Times New Roman" w:hAnsi="Times New Roman"/>
          <w:sz w:val="28"/>
          <w:szCs w:val="28"/>
        </w:rPr>
        <w:t>отдел - инспекцию</w:t>
      </w:r>
      <w:r w:rsidR="00800D8E" w:rsidRPr="00FD6154">
        <w:rPr>
          <w:rFonts w:ascii="Times New Roman" w:hAnsi="Times New Roman"/>
          <w:sz w:val="28"/>
          <w:szCs w:val="28"/>
        </w:rPr>
        <w:t>, либо в МФЦ</w:t>
      </w:r>
      <w:r w:rsidR="00F023F6" w:rsidRPr="00FD6154">
        <w:rPr>
          <w:rFonts w:ascii="Times New Roman" w:hAnsi="Times New Roman"/>
          <w:sz w:val="28"/>
          <w:szCs w:val="28"/>
        </w:rPr>
        <w:t xml:space="preserve"> документы</w:t>
      </w:r>
      <w:r w:rsidR="008B0628" w:rsidRPr="00FD6154">
        <w:rPr>
          <w:rFonts w:ascii="Times New Roman" w:hAnsi="Times New Roman"/>
          <w:sz w:val="28"/>
          <w:szCs w:val="28"/>
        </w:rPr>
        <w:t>,</w:t>
      </w:r>
      <w:r w:rsidR="00F023F6" w:rsidRPr="00FD6154">
        <w:rPr>
          <w:rFonts w:ascii="Times New Roman" w:hAnsi="Times New Roman"/>
          <w:sz w:val="28"/>
          <w:szCs w:val="28"/>
        </w:rPr>
        <w:t xml:space="preserve"> подтверждающие факт оплаты государственной пошлины</w:t>
      </w:r>
      <w:r w:rsidR="00F023F6" w:rsidRPr="007A62D9">
        <w:rPr>
          <w:rFonts w:ascii="Times New Roman" w:hAnsi="Times New Roman"/>
          <w:sz w:val="28"/>
          <w:szCs w:val="28"/>
        </w:rPr>
        <w:t xml:space="preserve"> за предоставление государственной услуги</w:t>
      </w:r>
      <w:r w:rsidR="008E6E10" w:rsidRPr="007A62D9">
        <w:rPr>
          <w:rFonts w:ascii="Times New Roman" w:hAnsi="Times New Roman"/>
          <w:sz w:val="28"/>
          <w:szCs w:val="28"/>
        </w:rPr>
        <w:t>, по собственной инициативе</w:t>
      </w:r>
      <w:r w:rsidR="008B0628" w:rsidRPr="007A62D9">
        <w:rPr>
          <w:rFonts w:ascii="Times New Roman" w:hAnsi="Times New Roman"/>
          <w:sz w:val="28"/>
          <w:szCs w:val="28"/>
        </w:rPr>
        <w:t>.</w:t>
      </w:r>
      <w:r w:rsidR="001A7F15" w:rsidRPr="007A62D9">
        <w:rPr>
          <w:rFonts w:ascii="Times New Roman" w:hAnsi="Times New Roman"/>
          <w:sz w:val="28"/>
          <w:szCs w:val="28"/>
        </w:rPr>
        <w:t xml:space="preserve"> </w:t>
      </w:r>
    </w:p>
    <w:p w14:paraId="18891702" w14:textId="1886835B" w:rsidR="00470C7E" w:rsidRDefault="00637CC3" w:rsidP="00CE0474">
      <w:pPr>
        <w:widowControl w:val="0"/>
        <w:autoSpaceDE w:val="0"/>
        <w:autoSpaceDN w:val="0"/>
        <w:adjustRightInd w:val="0"/>
        <w:spacing w:after="12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3A606C">
        <w:rPr>
          <w:rFonts w:ascii="Times New Roman" w:hAnsi="Times New Roman"/>
          <w:b/>
          <w:sz w:val="28"/>
          <w:szCs w:val="28"/>
        </w:rPr>
        <w:t>10</w:t>
      </w:r>
      <w:r w:rsidR="00470C7E" w:rsidRPr="003A606C">
        <w:rPr>
          <w:rFonts w:ascii="Times New Roman" w:hAnsi="Times New Roman"/>
          <w:b/>
          <w:sz w:val="28"/>
          <w:szCs w:val="28"/>
        </w:rPr>
        <w:t>.</w:t>
      </w:r>
      <w:r w:rsidR="007A62D9" w:rsidRPr="003A606C">
        <w:rPr>
          <w:rFonts w:ascii="Times New Roman" w:hAnsi="Times New Roman"/>
          <w:b/>
          <w:sz w:val="28"/>
          <w:szCs w:val="28"/>
        </w:rPr>
        <w:t> </w:t>
      </w:r>
      <w:r w:rsidR="00F96C08">
        <w:rPr>
          <w:rFonts w:ascii="Times New Roman" w:hAnsi="Times New Roman"/>
          <w:b/>
          <w:sz w:val="28"/>
          <w:szCs w:val="28"/>
        </w:rPr>
        <w:t>Исчерпывающий п</w:t>
      </w:r>
      <w:r w:rsidR="00470C7E" w:rsidRPr="007A62D9">
        <w:rPr>
          <w:rFonts w:ascii="Times New Roman" w:hAnsi="Times New Roman"/>
          <w:b/>
          <w:sz w:val="28"/>
          <w:szCs w:val="28"/>
        </w:rPr>
        <w:t>еречень оснований для отказа в приеме документов, необходимых для предоставления государственной услуги</w:t>
      </w:r>
    </w:p>
    <w:p w14:paraId="436F4D04" w14:textId="04272804" w:rsidR="00702B23" w:rsidRPr="00702B23" w:rsidRDefault="00800D8E" w:rsidP="00800D8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документов, </w:t>
      </w:r>
      <w:r w:rsidRPr="00800D8E">
        <w:rPr>
          <w:rFonts w:ascii="Times New Roman" w:hAnsi="Times New Roman"/>
          <w:sz w:val="28"/>
          <w:szCs w:val="28"/>
        </w:rPr>
        <w:t>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, является выявление </w:t>
      </w:r>
      <w:r w:rsidR="00702B23" w:rsidRPr="00702B23">
        <w:rPr>
          <w:rFonts w:ascii="Times New Roman" w:hAnsi="Times New Roman"/>
          <w:sz w:val="28"/>
          <w:szCs w:val="28"/>
        </w:rPr>
        <w:t>несоблюдени</w:t>
      </w:r>
      <w:r>
        <w:rPr>
          <w:rFonts w:ascii="Times New Roman" w:hAnsi="Times New Roman"/>
          <w:sz w:val="28"/>
          <w:szCs w:val="28"/>
        </w:rPr>
        <w:t>я</w:t>
      </w:r>
      <w:r w:rsidR="00702B23" w:rsidRPr="00702B23">
        <w:rPr>
          <w:rFonts w:ascii="Times New Roman" w:hAnsi="Times New Roman"/>
          <w:sz w:val="28"/>
          <w:szCs w:val="28"/>
        </w:rPr>
        <w:t xml:space="preserve"> установленных </w:t>
      </w:r>
      <w:r w:rsidRPr="00702B23">
        <w:rPr>
          <w:rFonts w:ascii="Times New Roman" w:hAnsi="Times New Roman"/>
          <w:sz w:val="28"/>
          <w:szCs w:val="28"/>
        </w:rPr>
        <w:t xml:space="preserve">в статье 11 Федерального закона № 63-ФЗ условий признания </w:t>
      </w:r>
      <w:r>
        <w:rPr>
          <w:rFonts w:ascii="Times New Roman" w:hAnsi="Times New Roman"/>
          <w:sz w:val="28"/>
          <w:szCs w:val="28"/>
        </w:rPr>
        <w:t xml:space="preserve">действительности усиленной квалифицированной электронной подписи, используемой при подаче заявления и документов. </w:t>
      </w:r>
    </w:p>
    <w:p w14:paraId="1FEA6C85" w14:textId="6B1DA56F" w:rsidR="00702B23" w:rsidRPr="00702B23" w:rsidRDefault="00702B23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702B23">
        <w:rPr>
          <w:rFonts w:ascii="Times New Roman" w:hAnsi="Times New Roman"/>
          <w:sz w:val="28"/>
          <w:szCs w:val="28"/>
        </w:rPr>
        <w:t>Иных оснований для отказа в приеме документов, необходимых для предоставления государственной услуги, действующим законодательством не предусмотрен</w:t>
      </w:r>
      <w:r w:rsidR="00800D8E">
        <w:rPr>
          <w:rFonts w:ascii="Times New Roman" w:hAnsi="Times New Roman"/>
          <w:sz w:val="28"/>
          <w:szCs w:val="28"/>
        </w:rPr>
        <w:t>о</w:t>
      </w:r>
      <w:r w:rsidRPr="00702B23">
        <w:rPr>
          <w:rFonts w:ascii="Times New Roman" w:hAnsi="Times New Roman"/>
          <w:sz w:val="28"/>
          <w:szCs w:val="28"/>
        </w:rPr>
        <w:t>.</w:t>
      </w:r>
    </w:p>
    <w:p w14:paraId="7E8E5584" w14:textId="3575D773" w:rsidR="00470C7E" w:rsidRDefault="00727E17" w:rsidP="00CE0474">
      <w:pPr>
        <w:widowControl w:val="0"/>
        <w:autoSpaceDE w:val="0"/>
        <w:autoSpaceDN w:val="0"/>
        <w:adjustRightInd w:val="0"/>
        <w:spacing w:after="12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3A606C">
        <w:rPr>
          <w:rFonts w:ascii="Times New Roman" w:hAnsi="Times New Roman"/>
          <w:b/>
          <w:sz w:val="28"/>
          <w:szCs w:val="28"/>
        </w:rPr>
        <w:t>11</w:t>
      </w:r>
      <w:r w:rsidR="00470C7E" w:rsidRPr="003A606C">
        <w:rPr>
          <w:rFonts w:ascii="Times New Roman" w:hAnsi="Times New Roman"/>
          <w:b/>
          <w:sz w:val="28"/>
          <w:szCs w:val="28"/>
        </w:rPr>
        <w:t>.</w:t>
      </w:r>
      <w:r w:rsidR="00086CEF" w:rsidRPr="003A606C">
        <w:rPr>
          <w:rFonts w:ascii="Times New Roman" w:hAnsi="Times New Roman"/>
          <w:b/>
          <w:sz w:val="28"/>
          <w:szCs w:val="28"/>
        </w:rPr>
        <w:t> </w:t>
      </w:r>
      <w:r w:rsidR="00F96C08" w:rsidRPr="001444E7">
        <w:rPr>
          <w:rFonts w:ascii="Times New Roman" w:hAnsi="Times New Roman"/>
          <w:b/>
          <w:sz w:val="28"/>
          <w:szCs w:val="28"/>
        </w:rPr>
        <w:t>Исчерпывающий п</w:t>
      </w:r>
      <w:r w:rsidR="00470C7E" w:rsidRPr="001444E7">
        <w:rPr>
          <w:rFonts w:ascii="Times New Roman" w:hAnsi="Times New Roman"/>
          <w:b/>
          <w:sz w:val="28"/>
          <w:szCs w:val="28"/>
        </w:rPr>
        <w:t xml:space="preserve">еречень оснований для </w:t>
      </w:r>
      <w:r w:rsidR="00641C35" w:rsidRPr="001444E7">
        <w:rPr>
          <w:rFonts w:ascii="Times New Roman" w:hAnsi="Times New Roman"/>
          <w:b/>
          <w:sz w:val="28"/>
          <w:szCs w:val="28"/>
        </w:rPr>
        <w:t xml:space="preserve">приостановления предоставления государственной услуги или </w:t>
      </w:r>
      <w:r w:rsidR="00470C7E" w:rsidRPr="001444E7">
        <w:rPr>
          <w:rFonts w:ascii="Times New Roman" w:hAnsi="Times New Roman"/>
          <w:b/>
          <w:sz w:val="28"/>
          <w:szCs w:val="28"/>
        </w:rPr>
        <w:t>отказа</w:t>
      </w:r>
      <w:r w:rsidR="002D1607" w:rsidRPr="001444E7">
        <w:rPr>
          <w:rFonts w:ascii="Times New Roman" w:hAnsi="Times New Roman"/>
          <w:b/>
          <w:sz w:val="28"/>
          <w:szCs w:val="28"/>
        </w:rPr>
        <w:t xml:space="preserve"> </w:t>
      </w:r>
      <w:r w:rsidR="00470C7E" w:rsidRPr="001444E7">
        <w:rPr>
          <w:rFonts w:ascii="Times New Roman" w:hAnsi="Times New Roman"/>
          <w:b/>
          <w:sz w:val="28"/>
          <w:szCs w:val="28"/>
        </w:rPr>
        <w:t>в предос</w:t>
      </w:r>
      <w:r w:rsidR="00C15DBA" w:rsidRPr="001444E7">
        <w:rPr>
          <w:rFonts w:ascii="Times New Roman" w:hAnsi="Times New Roman"/>
          <w:b/>
          <w:sz w:val="28"/>
          <w:szCs w:val="28"/>
        </w:rPr>
        <w:t>тавлении государственной услуги</w:t>
      </w:r>
    </w:p>
    <w:p w14:paraId="1FC393E4" w14:textId="41351FE6" w:rsidR="001D1E3D" w:rsidRDefault="001D1E3D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1D1E3D">
        <w:rPr>
          <w:rFonts w:ascii="Times New Roman" w:hAnsi="Times New Roman"/>
          <w:sz w:val="28"/>
          <w:szCs w:val="28"/>
        </w:rPr>
        <w:t xml:space="preserve">11.1. Оснований для приостановления предоставления государственной услуги действующим законодательством не </w:t>
      </w:r>
      <w:r w:rsidRPr="00FD6154">
        <w:rPr>
          <w:rFonts w:ascii="Times New Roman" w:hAnsi="Times New Roman"/>
          <w:sz w:val="28"/>
          <w:szCs w:val="28"/>
        </w:rPr>
        <w:t>предусмотрен</w:t>
      </w:r>
      <w:r w:rsidR="00CA6882" w:rsidRPr="00FD6154">
        <w:rPr>
          <w:rFonts w:ascii="Times New Roman" w:hAnsi="Times New Roman"/>
          <w:sz w:val="28"/>
          <w:szCs w:val="28"/>
        </w:rPr>
        <w:t>о</w:t>
      </w:r>
      <w:r w:rsidRPr="00FD6154">
        <w:rPr>
          <w:rFonts w:ascii="Times New Roman" w:hAnsi="Times New Roman"/>
          <w:sz w:val="28"/>
          <w:szCs w:val="28"/>
        </w:rPr>
        <w:t>.</w:t>
      </w:r>
    </w:p>
    <w:p w14:paraId="741A46EF" w14:textId="498E62FC" w:rsidR="00FE3D1B" w:rsidRDefault="00702B23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11.2. </w:t>
      </w:r>
      <w:r w:rsidR="00FE3D1B" w:rsidRPr="007A62D9">
        <w:rPr>
          <w:rFonts w:ascii="Times New Roman" w:hAnsi="Times New Roman"/>
          <w:sz w:val="28"/>
          <w:szCs w:val="28"/>
        </w:rPr>
        <w:t xml:space="preserve">В рассмотрении документов и приеме экзамена </w:t>
      </w:r>
      <w:r w:rsidR="00FE3D1B" w:rsidRPr="007A62D9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право управления самоходными машинами и (или) </w:t>
      </w:r>
      <w:r w:rsidR="00FE3D1B" w:rsidRPr="007A6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выдаче (замене) удостоверения тракториста - машиниста (тракториста), временного </w:t>
      </w:r>
      <w:r w:rsidR="00FE3D1B" w:rsidRPr="00A36113">
        <w:rPr>
          <w:rFonts w:ascii="Times New Roman" w:eastAsia="Times New Roman" w:hAnsi="Times New Roman"/>
          <w:iCs/>
          <w:sz w:val="28"/>
          <w:szCs w:val="28"/>
          <w:lang w:eastAsia="ru-RU"/>
        </w:rPr>
        <w:t>удостове</w:t>
      </w:r>
      <w:r w:rsidR="00FE3D1B" w:rsidRPr="007A6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рения </w:t>
      </w:r>
      <w:r w:rsidR="00A3611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 право управления </w:t>
      </w:r>
      <w:r w:rsidR="00A3611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самоходными машинами</w:t>
      </w:r>
      <w:r w:rsidR="00FE3D1B" w:rsidRPr="007A62D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отказывается</w:t>
      </w:r>
      <w:r w:rsidR="0035457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случаях:</w:t>
      </w:r>
      <w:r w:rsidR="00FE3D1B" w:rsidRPr="007A62D9">
        <w:rPr>
          <w:rFonts w:ascii="Times New Roman" w:hAnsi="Times New Roman"/>
          <w:sz w:val="28"/>
          <w:szCs w:val="28"/>
        </w:rPr>
        <w:t xml:space="preserve"> </w:t>
      </w:r>
    </w:p>
    <w:p w14:paraId="52FC39FA" w14:textId="2158FBC2" w:rsidR="007C1186" w:rsidRPr="00DF5824" w:rsidRDefault="007C118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 xml:space="preserve">обращение заявителя, не соответствующего требованиям </w:t>
      </w:r>
      <w:r w:rsidR="00354579">
        <w:rPr>
          <w:rFonts w:ascii="Times New Roman" w:hAnsi="Times New Roman"/>
          <w:sz w:val="28"/>
          <w:szCs w:val="28"/>
        </w:rPr>
        <w:t>подраздела</w:t>
      </w:r>
      <w:r w:rsidRPr="00DF5824">
        <w:rPr>
          <w:rFonts w:ascii="Times New Roman" w:hAnsi="Times New Roman"/>
          <w:sz w:val="28"/>
          <w:szCs w:val="28"/>
        </w:rPr>
        <w:t xml:space="preserve"> </w:t>
      </w:r>
      <w:r w:rsidR="00907ADD" w:rsidRPr="00DF5824">
        <w:rPr>
          <w:rFonts w:ascii="Times New Roman" w:hAnsi="Times New Roman"/>
          <w:sz w:val="28"/>
          <w:szCs w:val="28"/>
        </w:rPr>
        <w:br/>
      </w:r>
      <w:r w:rsidRPr="00DF5824">
        <w:rPr>
          <w:rFonts w:ascii="Times New Roman" w:hAnsi="Times New Roman"/>
          <w:sz w:val="28"/>
          <w:szCs w:val="28"/>
        </w:rPr>
        <w:t xml:space="preserve">2 настоящего </w:t>
      </w:r>
      <w:r w:rsidR="00EF3D32" w:rsidRPr="00DF5824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DF5824">
        <w:rPr>
          <w:rFonts w:ascii="Times New Roman" w:hAnsi="Times New Roman"/>
          <w:sz w:val="28"/>
          <w:szCs w:val="28"/>
        </w:rPr>
        <w:t>регламента;</w:t>
      </w:r>
    </w:p>
    <w:p w14:paraId="2FCCE990" w14:textId="154C1EF8" w:rsidR="0044398C" w:rsidRPr="00DF5824" w:rsidRDefault="004439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 xml:space="preserve">обращение заявителя, </w:t>
      </w:r>
      <w:r w:rsidRPr="00FD6154">
        <w:rPr>
          <w:rFonts w:ascii="Times New Roman" w:hAnsi="Times New Roman"/>
          <w:sz w:val="28"/>
          <w:szCs w:val="28"/>
        </w:rPr>
        <w:t>имеющего медицинск</w:t>
      </w:r>
      <w:r w:rsidR="00354579" w:rsidRPr="00FD6154">
        <w:rPr>
          <w:rFonts w:ascii="Times New Roman" w:hAnsi="Times New Roman"/>
          <w:sz w:val="28"/>
          <w:szCs w:val="28"/>
        </w:rPr>
        <w:t>ие</w:t>
      </w:r>
      <w:r w:rsidRPr="00FD6154">
        <w:rPr>
          <w:rFonts w:ascii="Times New Roman" w:hAnsi="Times New Roman"/>
          <w:sz w:val="28"/>
          <w:szCs w:val="28"/>
        </w:rPr>
        <w:t xml:space="preserve"> противопоказани</w:t>
      </w:r>
      <w:r w:rsidR="00354579" w:rsidRPr="00FD6154">
        <w:rPr>
          <w:rFonts w:ascii="Times New Roman" w:hAnsi="Times New Roman"/>
          <w:sz w:val="28"/>
          <w:szCs w:val="28"/>
        </w:rPr>
        <w:t>я</w:t>
      </w:r>
      <w:r w:rsidRPr="00FD6154">
        <w:rPr>
          <w:rFonts w:ascii="Times New Roman" w:hAnsi="Times New Roman"/>
          <w:sz w:val="28"/>
          <w:szCs w:val="28"/>
        </w:rPr>
        <w:t xml:space="preserve"> к управлению самоходными машинами;</w:t>
      </w:r>
    </w:p>
    <w:p w14:paraId="6328F601" w14:textId="0B45414F" w:rsidR="0044398C" w:rsidRPr="00DF5824" w:rsidRDefault="0044398C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наличие сведений о лишении заявителя права управления транспортными средствами;</w:t>
      </w:r>
    </w:p>
    <w:p w14:paraId="2F203B22" w14:textId="3105BD8E" w:rsidR="00FE3D1B" w:rsidRDefault="00FE3D1B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B591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представления неполного пакета документов, предусмотренных пунктом 9.1</w:t>
      </w:r>
      <w:r w:rsidRPr="00DF5824">
        <w:rPr>
          <w:rFonts w:ascii="Times New Roman" w:hAnsi="Times New Roman"/>
          <w:sz w:val="28"/>
          <w:szCs w:val="28"/>
        </w:rPr>
        <w:t xml:space="preserve"> </w:t>
      </w:r>
      <w:r w:rsidR="009E1370" w:rsidRPr="00DF5824">
        <w:rPr>
          <w:rFonts w:ascii="Times New Roman" w:hAnsi="Times New Roman"/>
          <w:sz w:val="28"/>
          <w:szCs w:val="28"/>
        </w:rPr>
        <w:t xml:space="preserve">и 9.2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14:paraId="6D4B931B" w14:textId="7B7633B4" w:rsidR="00354579" w:rsidRPr="003A606C" w:rsidRDefault="00354579" w:rsidP="00354579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3A606C">
        <w:rPr>
          <w:rFonts w:ascii="Times New Roman" w:hAnsi="Times New Roman"/>
          <w:sz w:val="28"/>
          <w:szCs w:val="28"/>
        </w:rPr>
        <w:t>е подтвержден</w:t>
      </w:r>
      <w:r>
        <w:rPr>
          <w:rFonts w:ascii="Times New Roman" w:hAnsi="Times New Roman"/>
          <w:sz w:val="28"/>
          <w:szCs w:val="28"/>
        </w:rPr>
        <w:t>ия</w:t>
      </w:r>
      <w:proofErr w:type="gramEnd"/>
      <w:r w:rsidRPr="003A606C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</w:t>
      </w:r>
      <w:r w:rsidRPr="003A606C">
        <w:rPr>
          <w:rFonts w:ascii="Times New Roman" w:hAnsi="Times New Roman"/>
          <w:sz w:val="28"/>
          <w:szCs w:val="28"/>
        </w:rPr>
        <w:t xml:space="preserve"> оплаты за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  <w:r w:rsidRPr="003A606C">
        <w:rPr>
          <w:rFonts w:ascii="Times New Roman" w:hAnsi="Times New Roman"/>
          <w:sz w:val="28"/>
          <w:szCs w:val="28"/>
        </w:rPr>
        <w:t xml:space="preserve"> </w:t>
      </w:r>
    </w:p>
    <w:p w14:paraId="7C970E15" w14:textId="3BC285CE" w:rsidR="00FE3D1B" w:rsidRDefault="00354579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E3D1B">
        <w:rPr>
          <w:rFonts w:ascii="Times New Roman" w:hAnsi="Times New Roman"/>
          <w:sz w:val="28"/>
          <w:szCs w:val="28"/>
        </w:rPr>
        <w:t>аявителю отказывается в выдаче удостоверения тракториста – машиниста (тракториста)</w:t>
      </w:r>
      <w:r w:rsidR="009E1370">
        <w:rPr>
          <w:rFonts w:ascii="Times New Roman" w:hAnsi="Times New Roman"/>
          <w:sz w:val="28"/>
          <w:szCs w:val="28"/>
        </w:rPr>
        <w:t xml:space="preserve">, </w:t>
      </w:r>
      <w:r w:rsidR="009E1370" w:rsidRPr="00DF5824">
        <w:rPr>
          <w:rFonts w:ascii="Times New Roman" w:hAnsi="Times New Roman"/>
          <w:sz w:val="28"/>
          <w:szCs w:val="28"/>
        </w:rPr>
        <w:t>в том числе</w:t>
      </w:r>
      <w:r w:rsidR="00667C8A" w:rsidRPr="00DF5824">
        <w:rPr>
          <w:rFonts w:ascii="Times New Roman" w:hAnsi="Times New Roman"/>
          <w:sz w:val="28"/>
          <w:szCs w:val="28"/>
        </w:rPr>
        <w:t xml:space="preserve"> временного удостоверения </w:t>
      </w:r>
      <w:r w:rsidR="00B35D06" w:rsidRPr="00DF5824">
        <w:rPr>
          <w:rFonts w:ascii="Times New Roman" w:hAnsi="Times New Roman"/>
          <w:sz w:val="28"/>
          <w:szCs w:val="28"/>
        </w:rPr>
        <w:t xml:space="preserve">на право управления самоходными машинами, </w:t>
      </w:r>
      <w:r w:rsidR="00FE3D1B" w:rsidRPr="00DF5824">
        <w:rPr>
          <w:rFonts w:ascii="Times New Roman" w:hAnsi="Times New Roman"/>
          <w:sz w:val="28"/>
          <w:szCs w:val="28"/>
        </w:rPr>
        <w:t xml:space="preserve">в </w:t>
      </w:r>
      <w:r w:rsidR="00FE3D1B">
        <w:rPr>
          <w:rFonts w:ascii="Times New Roman" w:hAnsi="Times New Roman"/>
          <w:sz w:val="28"/>
          <w:szCs w:val="28"/>
        </w:rPr>
        <w:t>случае неудовлетворительной сдачи теоретического</w:t>
      </w:r>
      <w:r w:rsidR="00667C8A">
        <w:rPr>
          <w:rFonts w:ascii="Times New Roman" w:hAnsi="Times New Roman"/>
          <w:sz w:val="28"/>
          <w:szCs w:val="28"/>
        </w:rPr>
        <w:t xml:space="preserve"> и (или) практического экзамена</w:t>
      </w:r>
      <w:r>
        <w:rPr>
          <w:rFonts w:ascii="Times New Roman" w:hAnsi="Times New Roman"/>
          <w:sz w:val="28"/>
          <w:szCs w:val="28"/>
        </w:rPr>
        <w:t>.</w:t>
      </w:r>
    </w:p>
    <w:p w14:paraId="5BCAA0F3" w14:textId="790B757D" w:rsidR="00060997" w:rsidRPr="00702B23" w:rsidRDefault="00E76D9D" w:rsidP="00A0677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F21B79">
        <w:rPr>
          <w:rFonts w:ascii="Times New Roman" w:hAnsi="Times New Roman"/>
          <w:b/>
          <w:sz w:val="28"/>
          <w:szCs w:val="28"/>
        </w:rPr>
        <w:t>12. </w:t>
      </w:r>
      <w:r w:rsidR="00060997" w:rsidRPr="00F21B79">
        <w:rPr>
          <w:rFonts w:ascii="Times New Roman" w:hAnsi="Times New Roman"/>
          <w:b/>
          <w:sz w:val="28"/>
          <w:szCs w:val="28"/>
        </w:rPr>
        <w:t>Размер</w:t>
      </w:r>
      <w:r w:rsidR="00060997" w:rsidRPr="00702B23">
        <w:rPr>
          <w:rFonts w:ascii="Times New Roman" w:hAnsi="Times New Roman"/>
          <w:b/>
          <w:sz w:val="28"/>
          <w:szCs w:val="28"/>
        </w:rPr>
        <w:t xml:space="preserve">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</w:t>
      </w:r>
      <w:r w:rsidR="00B93B12" w:rsidRPr="00702B23">
        <w:rPr>
          <w:rFonts w:ascii="Times New Roman" w:hAnsi="Times New Roman"/>
          <w:b/>
          <w:sz w:val="28"/>
          <w:szCs w:val="28"/>
        </w:rPr>
        <w:t>иными нормативными правовыми актами Российской Федерации, нормативными пр</w:t>
      </w:r>
      <w:r w:rsidR="00A0677E">
        <w:rPr>
          <w:rFonts w:ascii="Times New Roman" w:hAnsi="Times New Roman"/>
          <w:b/>
          <w:sz w:val="28"/>
          <w:szCs w:val="28"/>
        </w:rPr>
        <w:t>авовыми актами Приморского края</w:t>
      </w:r>
    </w:p>
    <w:p w14:paraId="31CB4DDC" w14:textId="2E91B518" w:rsidR="00060997" w:rsidRPr="003A606C" w:rsidRDefault="00B93B12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 xml:space="preserve">Размер платы за предоставление государственной услуги установлен </w:t>
      </w:r>
      <w:r w:rsidR="00907ADD">
        <w:rPr>
          <w:rFonts w:ascii="Times New Roman" w:hAnsi="Times New Roman"/>
          <w:sz w:val="28"/>
          <w:szCs w:val="28"/>
        </w:rPr>
        <w:t>в соответствии с подпункт</w:t>
      </w:r>
      <w:r w:rsidR="003B5289">
        <w:rPr>
          <w:rFonts w:ascii="Times New Roman" w:hAnsi="Times New Roman"/>
          <w:sz w:val="28"/>
          <w:szCs w:val="28"/>
        </w:rPr>
        <w:t>ом</w:t>
      </w:r>
      <w:r w:rsidR="00907ADD">
        <w:rPr>
          <w:rFonts w:ascii="Times New Roman" w:hAnsi="Times New Roman"/>
          <w:sz w:val="28"/>
          <w:szCs w:val="28"/>
        </w:rPr>
        <w:t xml:space="preserve"> </w:t>
      </w:r>
      <w:r w:rsidR="00F133DA">
        <w:rPr>
          <w:rFonts w:ascii="Times New Roman" w:hAnsi="Times New Roman"/>
          <w:sz w:val="28"/>
          <w:szCs w:val="28"/>
        </w:rPr>
        <w:t>43</w:t>
      </w:r>
      <w:r w:rsidR="00060997" w:rsidRPr="003A606C">
        <w:rPr>
          <w:rFonts w:ascii="Times New Roman" w:hAnsi="Times New Roman"/>
          <w:sz w:val="28"/>
          <w:szCs w:val="28"/>
        </w:rPr>
        <w:t xml:space="preserve"> пункта 1 статьи 333.33 </w:t>
      </w:r>
      <w:r w:rsidR="0001667A">
        <w:rPr>
          <w:rFonts w:ascii="Times New Roman" w:hAnsi="Times New Roman"/>
          <w:sz w:val="28"/>
          <w:szCs w:val="28"/>
        </w:rPr>
        <w:t xml:space="preserve">части второй </w:t>
      </w:r>
      <w:r w:rsidR="00060997" w:rsidRPr="003A606C">
        <w:rPr>
          <w:rFonts w:ascii="Times New Roman" w:hAnsi="Times New Roman"/>
          <w:sz w:val="28"/>
          <w:szCs w:val="28"/>
        </w:rPr>
        <w:t>Налогового кодекса Российской Федерации.</w:t>
      </w:r>
    </w:p>
    <w:p w14:paraId="49ABAFAD" w14:textId="5F6DD3F2" w:rsidR="00B93B12" w:rsidRDefault="00B93B12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Оплата за предоставление государственной услуги осуществляется заявителем через банк или иную кредитную организацию путем наличного или безналичного расчета и зачисляется в краевой бюджет.</w:t>
      </w:r>
    </w:p>
    <w:p w14:paraId="72A01872" w14:textId="4955304E" w:rsidR="00667C8A" w:rsidRPr="00DF5824" w:rsidRDefault="00667C8A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DF5824">
        <w:rPr>
          <w:rFonts w:ascii="Times New Roman" w:hAnsi="Times New Roman"/>
          <w:sz w:val="28"/>
          <w:szCs w:val="28"/>
        </w:rPr>
        <w:t>В случае отказа в предоставлении государственной услуги плата, взимаемая с заявителя при предоставлении государственной услуги, не возвращается, если иное не предусмотрено статьей 333.40 части второй Налогового кодекса Российской Федерации.</w:t>
      </w:r>
    </w:p>
    <w:p w14:paraId="3932A410" w14:textId="589655C4" w:rsidR="00727E17" w:rsidRPr="003A606C" w:rsidRDefault="00667C8A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B16BBB" w:rsidRPr="003A606C">
        <w:rPr>
          <w:rFonts w:ascii="Times New Roman" w:hAnsi="Times New Roman"/>
          <w:sz w:val="28"/>
          <w:szCs w:val="28"/>
        </w:rPr>
        <w:t xml:space="preserve">озврат средств, внесенных в счет оплаты за предоставление </w:t>
      </w:r>
      <w:r w:rsidR="00B16BBB" w:rsidRPr="003A606C">
        <w:rPr>
          <w:rFonts w:ascii="Times New Roman" w:hAnsi="Times New Roman"/>
          <w:sz w:val="28"/>
          <w:szCs w:val="28"/>
        </w:rPr>
        <w:lastRenderedPageBreak/>
        <w:t xml:space="preserve">государственной услуги, осуществляется в порядке, предусмотренном </w:t>
      </w:r>
      <w:r w:rsidR="00702B23">
        <w:rPr>
          <w:rFonts w:ascii="Times New Roman" w:hAnsi="Times New Roman"/>
          <w:sz w:val="28"/>
          <w:szCs w:val="28"/>
        </w:rPr>
        <w:t xml:space="preserve">совместным </w:t>
      </w:r>
      <w:r w:rsidR="007F6E2E">
        <w:rPr>
          <w:rFonts w:ascii="Times New Roman" w:hAnsi="Times New Roman"/>
          <w:sz w:val="28"/>
          <w:szCs w:val="28"/>
        </w:rPr>
        <w:t xml:space="preserve">приказом департамента </w:t>
      </w:r>
      <w:r w:rsidR="00B16BBB" w:rsidRPr="00FD6154">
        <w:rPr>
          <w:rFonts w:ascii="Times New Roman" w:hAnsi="Times New Roman"/>
          <w:sz w:val="28"/>
          <w:szCs w:val="28"/>
        </w:rPr>
        <w:t>сельского хозяйства и продовольствия Приморского края от 4</w:t>
      </w:r>
      <w:r w:rsidR="000F2BF9" w:rsidRPr="00FD6154">
        <w:rPr>
          <w:rFonts w:ascii="Times New Roman" w:hAnsi="Times New Roman"/>
          <w:sz w:val="28"/>
          <w:szCs w:val="28"/>
        </w:rPr>
        <w:t xml:space="preserve"> </w:t>
      </w:r>
      <w:r w:rsidR="00B16BBB" w:rsidRPr="00FD6154">
        <w:rPr>
          <w:rFonts w:ascii="Times New Roman" w:hAnsi="Times New Roman"/>
          <w:sz w:val="28"/>
          <w:szCs w:val="28"/>
        </w:rPr>
        <w:t xml:space="preserve">марта 2011 года № 26 и государственного казенного учреждения Приморского казначейства от 2 марта 2011 № 63-сп </w:t>
      </w:r>
      <w:r w:rsidR="00702B23" w:rsidRPr="00FD6154">
        <w:rPr>
          <w:rFonts w:ascii="Times New Roman" w:hAnsi="Times New Roman"/>
          <w:sz w:val="28"/>
          <w:szCs w:val="28"/>
        </w:rPr>
        <w:br/>
      </w:r>
      <w:r w:rsidR="00B16BBB" w:rsidRPr="00FD6154">
        <w:rPr>
          <w:rFonts w:ascii="Times New Roman" w:hAnsi="Times New Roman"/>
          <w:sz w:val="28"/>
          <w:szCs w:val="28"/>
        </w:rPr>
        <w:t xml:space="preserve">«Об утверждении форм первичных учетных документов», в соответствии </w:t>
      </w:r>
      <w:r w:rsidR="004C54DF">
        <w:rPr>
          <w:rFonts w:ascii="Times New Roman" w:hAnsi="Times New Roman"/>
          <w:sz w:val="28"/>
          <w:szCs w:val="28"/>
        </w:rPr>
        <w:br/>
      </w:r>
      <w:r w:rsidR="00B16BBB" w:rsidRPr="003A606C">
        <w:rPr>
          <w:rFonts w:ascii="Times New Roman" w:hAnsi="Times New Roman"/>
          <w:sz w:val="28"/>
          <w:szCs w:val="28"/>
        </w:rPr>
        <w:t>с правил</w:t>
      </w:r>
      <w:r w:rsidR="004F3B98">
        <w:rPr>
          <w:rFonts w:ascii="Times New Roman" w:hAnsi="Times New Roman"/>
          <w:sz w:val="28"/>
          <w:szCs w:val="28"/>
        </w:rPr>
        <w:t>ами, установленными Министерством</w:t>
      </w:r>
      <w:r w:rsidR="00B16BBB" w:rsidRPr="003A606C">
        <w:rPr>
          <w:rFonts w:ascii="Times New Roman" w:hAnsi="Times New Roman"/>
          <w:sz w:val="28"/>
          <w:szCs w:val="28"/>
        </w:rPr>
        <w:t xml:space="preserve"> финансов </w:t>
      </w:r>
      <w:r w:rsidR="004F3B98">
        <w:rPr>
          <w:rFonts w:ascii="Times New Roman" w:hAnsi="Times New Roman"/>
          <w:sz w:val="28"/>
          <w:szCs w:val="28"/>
        </w:rPr>
        <w:t>Российской Федерации</w:t>
      </w:r>
      <w:r w:rsidR="00B16BBB" w:rsidRPr="003A606C">
        <w:rPr>
          <w:rFonts w:ascii="Times New Roman" w:hAnsi="Times New Roman"/>
          <w:sz w:val="28"/>
          <w:szCs w:val="28"/>
        </w:rPr>
        <w:t xml:space="preserve"> на основании письменного заявления зая</w:t>
      </w:r>
      <w:r w:rsidR="00702B23">
        <w:rPr>
          <w:rFonts w:ascii="Times New Roman" w:hAnsi="Times New Roman"/>
          <w:sz w:val="28"/>
          <w:szCs w:val="28"/>
        </w:rPr>
        <w:t>вителя</w:t>
      </w:r>
      <w:r w:rsidR="00B16BBB" w:rsidRPr="003A606C">
        <w:rPr>
          <w:rFonts w:ascii="Times New Roman" w:hAnsi="Times New Roman"/>
          <w:sz w:val="28"/>
          <w:szCs w:val="28"/>
        </w:rPr>
        <w:t>.</w:t>
      </w:r>
      <w:proofErr w:type="gramEnd"/>
    </w:p>
    <w:p w14:paraId="4F6ADC13" w14:textId="783DA194" w:rsidR="00B16BBB" w:rsidRPr="003A606C" w:rsidRDefault="00B16B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Срок принятия решения о возврате уплаченной с</w:t>
      </w:r>
      <w:r w:rsidR="00702B23">
        <w:rPr>
          <w:rFonts w:ascii="Times New Roman" w:hAnsi="Times New Roman"/>
          <w:sz w:val="28"/>
          <w:szCs w:val="28"/>
        </w:rPr>
        <w:t>уммы составляет не более 3</w:t>
      </w:r>
      <w:r w:rsidR="00D65799">
        <w:rPr>
          <w:rFonts w:ascii="Times New Roman" w:hAnsi="Times New Roman"/>
          <w:sz w:val="28"/>
          <w:szCs w:val="28"/>
        </w:rPr>
        <w:t>0</w:t>
      </w:r>
      <w:r w:rsidR="005E4398" w:rsidRPr="003A606C">
        <w:rPr>
          <w:rFonts w:ascii="Times New Roman" w:hAnsi="Times New Roman"/>
          <w:sz w:val="28"/>
          <w:szCs w:val="28"/>
        </w:rPr>
        <w:t xml:space="preserve"> </w:t>
      </w:r>
      <w:r w:rsidR="00702B23">
        <w:rPr>
          <w:rFonts w:ascii="Times New Roman" w:hAnsi="Times New Roman"/>
          <w:sz w:val="28"/>
          <w:szCs w:val="28"/>
        </w:rPr>
        <w:t xml:space="preserve">календарных </w:t>
      </w:r>
      <w:r w:rsidR="005E4398" w:rsidRPr="003A606C">
        <w:rPr>
          <w:rFonts w:ascii="Times New Roman" w:hAnsi="Times New Roman"/>
          <w:sz w:val="28"/>
          <w:szCs w:val="28"/>
        </w:rPr>
        <w:t xml:space="preserve">дней </w:t>
      </w:r>
      <w:r w:rsidR="005014F8" w:rsidRPr="003A606C">
        <w:rPr>
          <w:rFonts w:ascii="Times New Roman" w:hAnsi="Times New Roman"/>
          <w:sz w:val="28"/>
          <w:szCs w:val="28"/>
        </w:rPr>
        <w:t>со дня регистрации заявления в департаменте.</w:t>
      </w:r>
    </w:p>
    <w:p w14:paraId="3282687C" w14:textId="77777777" w:rsidR="00774328" w:rsidRPr="00774328" w:rsidRDefault="00702B23" w:rsidP="00A0677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74328">
        <w:rPr>
          <w:rFonts w:ascii="Times New Roman" w:hAnsi="Times New Roman"/>
          <w:b/>
          <w:sz w:val="28"/>
          <w:szCs w:val="28"/>
        </w:rPr>
        <w:t xml:space="preserve">13. </w:t>
      </w:r>
      <w:r w:rsidR="00774328" w:rsidRPr="0077432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14:paraId="4034745A" w14:textId="2430B47A" w:rsidR="00470C7E" w:rsidRPr="007A62D9" w:rsidRDefault="00470C7E" w:rsidP="00774328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Максимальный срок ожидания</w:t>
      </w:r>
      <w:r w:rsidR="00702B23">
        <w:rPr>
          <w:rFonts w:ascii="Times New Roman" w:hAnsi="Times New Roman"/>
          <w:sz w:val="28"/>
          <w:szCs w:val="28"/>
        </w:rPr>
        <w:t xml:space="preserve"> в очереди при подаче заявления </w:t>
      </w:r>
      <w:r w:rsidR="00774328" w:rsidRPr="00774328">
        <w:rPr>
          <w:rFonts w:ascii="Times New Roman" w:hAnsi="Times New Roman"/>
          <w:sz w:val="28"/>
          <w:szCs w:val="28"/>
        </w:rPr>
        <w:t xml:space="preserve">о предоставлении государственной услуги </w:t>
      </w:r>
      <w:r w:rsidR="00702B23">
        <w:rPr>
          <w:rFonts w:ascii="Times New Roman" w:hAnsi="Times New Roman"/>
          <w:sz w:val="28"/>
          <w:szCs w:val="28"/>
        </w:rPr>
        <w:t>и</w:t>
      </w:r>
      <w:r w:rsidRPr="007A62D9">
        <w:rPr>
          <w:rFonts w:ascii="Times New Roman" w:hAnsi="Times New Roman"/>
          <w:sz w:val="28"/>
          <w:szCs w:val="28"/>
        </w:rPr>
        <w:t xml:space="preserve"> при получении результата предоставления государственн</w:t>
      </w:r>
      <w:r w:rsidR="008B7746" w:rsidRPr="007A62D9">
        <w:rPr>
          <w:rFonts w:ascii="Times New Roman" w:hAnsi="Times New Roman"/>
          <w:sz w:val="28"/>
          <w:szCs w:val="28"/>
        </w:rPr>
        <w:t>ой услуги составляет не более 15</w:t>
      </w:r>
      <w:r w:rsidRPr="007A62D9">
        <w:rPr>
          <w:rFonts w:ascii="Times New Roman" w:hAnsi="Times New Roman"/>
          <w:sz w:val="28"/>
          <w:szCs w:val="28"/>
        </w:rPr>
        <w:t xml:space="preserve"> минут.</w:t>
      </w:r>
    </w:p>
    <w:p w14:paraId="37606482" w14:textId="12A02D72" w:rsidR="00470C7E" w:rsidRPr="007A62D9" w:rsidRDefault="00B208F1" w:rsidP="00A0677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14</w:t>
      </w:r>
      <w:r w:rsidR="00470C7E" w:rsidRPr="007A62D9">
        <w:rPr>
          <w:rFonts w:ascii="Times New Roman" w:hAnsi="Times New Roman"/>
          <w:b/>
          <w:sz w:val="28"/>
          <w:szCs w:val="28"/>
        </w:rPr>
        <w:t>.</w:t>
      </w:r>
      <w:r w:rsidR="00107F92">
        <w:rPr>
          <w:rFonts w:ascii="Times New Roman" w:hAnsi="Times New Roman"/>
          <w:b/>
          <w:sz w:val="28"/>
          <w:szCs w:val="28"/>
        </w:rPr>
        <w:t> </w:t>
      </w:r>
      <w:r w:rsidR="00470C7E" w:rsidRPr="007A62D9">
        <w:rPr>
          <w:rFonts w:ascii="Times New Roman" w:hAnsi="Times New Roman"/>
          <w:b/>
          <w:sz w:val="28"/>
          <w:szCs w:val="28"/>
        </w:rPr>
        <w:t xml:space="preserve">Срок </w:t>
      </w:r>
      <w:r w:rsidR="007C0C2A" w:rsidRPr="007A62D9">
        <w:rPr>
          <w:rFonts w:ascii="Times New Roman" w:hAnsi="Times New Roman"/>
          <w:b/>
          <w:sz w:val="28"/>
          <w:szCs w:val="28"/>
        </w:rPr>
        <w:t>регистрации заявления заявителя</w:t>
      </w:r>
      <w:r w:rsidR="00470C7E" w:rsidRPr="007A62D9">
        <w:rPr>
          <w:rFonts w:ascii="Times New Roman" w:hAnsi="Times New Roman"/>
          <w:b/>
          <w:sz w:val="28"/>
          <w:szCs w:val="28"/>
        </w:rPr>
        <w:t xml:space="preserve"> о предоставлении государственной услуги</w:t>
      </w:r>
    </w:p>
    <w:p w14:paraId="0E309201" w14:textId="323C55BA" w:rsidR="00702B23" w:rsidRPr="00DF5824" w:rsidRDefault="00702B23" w:rsidP="0077432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DF5824">
        <w:rPr>
          <w:rFonts w:ascii="Times New Roman" w:hAnsi="Times New Roman"/>
          <w:sz w:val="28"/>
          <w:szCs w:val="28"/>
        </w:rPr>
        <w:t>регистрации заявления, поданного лично заявителем, составляет не более 15 минут с момента приема заявления должностным лицом, государственным гражданс</w:t>
      </w:r>
      <w:r w:rsidR="007F6E2E">
        <w:rPr>
          <w:rFonts w:ascii="Times New Roman" w:hAnsi="Times New Roman"/>
          <w:sz w:val="28"/>
          <w:szCs w:val="28"/>
        </w:rPr>
        <w:t>к</w:t>
      </w:r>
      <w:r w:rsidR="003B2ADB">
        <w:rPr>
          <w:rFonts w:ascii="Times New Roman" w:hAnsi="Times New Roman"/>
          <w:sz w:val="28"/>
          <w:szCs w:val="28"/>
        </w:rPr>
        <w:t xml:space="preserve">им служащим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DF5824">
        <w:rPr>
          <w:rFonts w:ascii="Times New Roman" w:hAnsi="Times New Roman"/>
          <w:sz w:val="28"/>
          <w:szCs w:val="28"/>
        </w:rPr>
        <w:t>, ответственным за выполнение административной процедуры по регистрации и приему заявления и прилагаемых к нему документов.</w:t>
      </w:r>
    </w:p>
    <w:p w14:paraId="7F654B95" w14:textId="562B8694" w:rsidR="00470C7E" w:rsidRPr="003A606C" w:rsidRDefault="00B208F1" w:rsidP="00A0677E">
      <w:pPr>
        <w:pStyle w:val="afa"/>
        <w:widowControl w:val="0"/>
        <w:spacing w:after="120"/>
        <w:ind w:firstLine="709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15</w:t>
      </w:r>
      <w:r w:rsidR="00470C7E" w:rsidRPr="007A62D9">
        <w:rPr>
          <w:rFonts w:ascii="Times New Roman" w:hAnsi="Times New Roman"/>
          <w:b/>
          <w:sz w:val="28"/>
          <w:szCs w:val="28"/>
        </w:rPr>
        <w:t>.</w:t>
      </w:r>
      <w:r w:rsidR="00107F92">
        <w:rPr>
          <w:rFonts w:ascii="Times New Roman" w:hAnsi="Times New Roman"/>
          <w:b/>
          <w:sz w:val="28"/>
          <w:szCs w:val="28"/>
        </w:rPr>
        <w:t> </w:t>
      </w:r>
      <w:r w:rsidR="00A16023">
        <w:rPr>
          <w:rFonts w:ascii="Times New Roman" w:hAnsi="Times New Roman"/>
          <w:sz w:val="28"/>
          <w:szCs w:val="28"/>
        </w:rPr>
        <w:t> </w:t>
      </w:r>
      <w:proofErr w:type="gramStart"/>
      <w:r w:rsidR="00470C7E" w:rsidRPr="003A606C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государственная услуга, </w:t>
      </w:r>
      <w:r w:rsidR="00BA196C" w:rsidRPr="003A606C">
        <w:rPr>
          <w:rFonts w:ascii="Times New Roman" w:hAnsi="Times New Roman"/>
          <w:b/>
          <w:sz w:val="28"/>
          <w:szCs w:val="28"/>
        </w:rPr>
        <w:t xml:space="preserve">к залу ожидания, местам для заполнения </w:t>
      </w:r>
      <w:r w:rsidR="000E4668">
        <w:rPr>
          <w:rFonts w:ascii="Times New Roman" w:hAnsi="Times New Roman"/>
          <w:b/>
          <w:sz w:val="28"/>
          <w:szCs w:val="28"/>
        </w:rPr>
        <w:t>заявлений</w:t>
      </w:r>
      <w:r w:rsidR="00BA196C" w:rsidRPr="003A606C">
        <w:rPr>
          <w:rFonts w:ascii="Times New Roman" w:hAnsi="Times New Roman"/>
          <w:b/>
          <w:sz w:val="28"/>
          <w:szCs w:val="28"/>
        </w:rPr>
        <w:t xml:space="preserve"> о предоставлении государственной услуги, информационным стенда</w:t>
      </w:r>
      <w:r w:rsidR="00470C7E" w:rsidRPr="003A606C">
        <w:rPr>
          <w:rFonts w:ascii="Times New Roman" w:hAnsi="Times New Roman"/>
          <w:b/>
          <w:sz w:val="28"/>
          <w:szCs w:val="28"/>
        </w:rPr>
        <w:t>м с образцами их заполнения и перечнем документов, необходимых для предоставления государственной услуги</w:t>
      </w:r>
      <w:r w:rsidR="00BA196C" w:rsidRPr="003A606C">
        <w:rPr>
          <w:rFonts w:ascii="Times New Roman" w:hAnsi="Times New Roman"/>
          <w:b/>
          <w:sz w:val="28"/>
          <w:szCs w:val="28"/>
        </w:rPr>
        <w:t xml:space="preserve">, в том числе </w:t>
      </w:r>
      <w:r w:rsidR="00A57BA9" w:rsidRPr="003A606C">
        <w:rPr>
          <w:rFonts w:ascii="Times New Roman" w:hAnsi="Times New Roman"/>
          <w:b/>
          <w:sz w:val="28"/>
          <w:szCs w:val="28"/>
        </w:rPr>
        <w:t xml:space="preserve">к </w:t>
      </w:r>
      <w:r w:rsidR="00BA196C" w:rsidRPr="003A606C">
        <w:rPr>
          <w:rFonts w:ascii="Times New Roman" w:hAnsi="Times New Roman"/>
          <w:b/>
          <w:sz w:val="28"/>
          <w:szCs w:val="28"/>
        </w:rPr>
        <w:t>обеспечению доступности для инвалидов и других маломобильных групп населения указанных объектов</w:t>
      </w:r>
      <w:r w:rsidR="000B02BB">
        <w:rPr>
          <w:rFonts w:ascii="Times New Roman" w:hAnsi="Times New Roman"/>
          <w:b/>
          <w:sz w:val="28"/>
          <w:szCs w:val="28"/>
        </w:rPr>
        <w:t xml:space="preserve"> в соответствии с действующим законодательством</w:t>
      </w:r>
      <w:proofErr w:type="gramEnd"/>
    </w:p>
    <w:p w14:paraId="5A8EDB05" w14:textId="3E17BEBD" w:rsidR="000B02BB" w:rsidRPr="000B02BB" w:rsidRDefault="000E78DB" w:rsidP="00A16023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15.1</w:t>
      </w:r>
      <w:r w:rsidR="000B02BB">
        <w:rPr>
          <w:rFonts w:ascii="Times New Roman" w:hAnsi="Times New Roman"/>
          <w:sz w:val="28"/>
          <w:szCs w:val="28"/>
        </w:rPr>
        <w:t xml:space="preserve"> </w:t>
      </w:r>
      <w:r w:rsidR="000B02BB" w:rsidRPr="000B02BB">
        <w:rPr>
          <w:rFonts w:ascii="Times New Roman" w:hAnsi="Times New Roman"/>
          <w:sz w:val="28"/>
          <w:szCs w:val="28"/>
        </w:rPr>
        <w:t xml:space="preserve">Зал ожидания, места для заполнения </w:t>
      </w:r>
      <w:r w:rsidR="000E4668">
        <w:rPr>
          <w:rFonts w:ascii="Times New Roman" w:hAnsi="Times New Roman"/>
          <w:sz w:val="28"/>
          <w:szCs w:val="28"/>
        </w:rPr>
        <w:t>заявлений</w:t>
      </w:r>
      <w:r w:rsidR="000B02BB" w:rsidRPr="000B02BB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заявителей, в том числе инвалидов и иных маломобильных групп населения, с учетом их потребностей в соответствии </w:t>
      </w:r>
      <w:r w:rsidR="000B02BB" w:rsidRPr="000B02BB">
        <w:rPr>
          <w:rFonts w:ascii="Times New Roman" w:hAnsi="Times New Roman"/>
          <w:sz w:val="28"/>
          <w:szCs w:val="28"/>
        </w:rPr>
        <w:br/>
        <w:t xml:space="preserve">с действующим законодательством должны соответствовать санитарно-эпидемиологическим правилам и нормам и должны быть оборудованы </w:t>
      </w:r>
      <w:r w:rsidR="000B02BB" w:rsidRPr="000B02BB">
        <w:rPr>
          <w:rFonts w:ascii="Times New Roman" w:hAnsi="Times New Roman"/>
          <w:sz w:val="28"/>
          <w:szCs w:val="28"/>
        </w:rPr>
        <w:lastRenderedPageBreak/>
        <w:t>противопожарной системой и средствами пожаротушения, системой оповещения о возникновении чрезвычайных ситуаций, туалетами, стульями.</w:t>
      </w:r>
      <w:proofErr w:type="gramEnd"/>
    </w:p>
    <w:p w14:paraId="35753BFD" w14:textId="37354CFF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 xml:space="preserve">Места для заполнения </w:t>
      </w:r>
      <w:r w:rsidR="000E4668">
        <w:rPr>
          <w:rFonts w:ascii="Times New Roman" w:hAnsi="Times New Roman"/>
          <w:sz w:val="28"/>
          <w:szCs w:val="28"/>
        </w:rPr>
        <w:t>заявлений</w:t>
      </w:r>
      <w:r w:rsidRPr="000B02BB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оборудуются информационным стендом.</w:t>
      </w:r>
    </w:p>
    <w:p w14:paraId="6D8B2556" w14:textId="12D7A643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 xml:space="preserve">На информационном стенде размещается текст настоящего </w:t>
      </w:r>
      <w:r w:rsidR="000E4668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0B02BB">
        <w:rPr>
          <w:rFonts w:ascii="Times New Roman" w:hAnsi="Times New Roman"/>
          <w:sz w:val="28"/>
          <w:szCs w:val="28"/>
        </w:rPr>
        <w:t>регламента, в том числе информация о порядке информирования, правилах предоставления государственной услуги, перечень документов, необходимых для предоставления государственной услуги, а также образцы заполнения заявления.</w:t>
      </w:r>
    </w:p>
    <w:p w14:paraId="0E243893" w14:textId="77777777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>Кабинеты для непосредственного приема заявителей должны соответствовать санитарно-эпидемиологическим правилам и нормам, оборудованы противопожарной системой, столами, стульями, снабжены информационными табличками (вывесками) с указанием номера кабинета и наименования отдела.</w:t>
      </w:r>
    </w:p>
    <w:p w14:paraId="1E9B1B46" w14:textId="5CBA13BE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>Каждое рабочее место должностного лица, государственного г</w:t>
      </w:r>
      <w:r w:rsidR="007F6E2E">
        <w:rPr>
          <w:rFonts w:ascii="Times New Roman" w:hAnsi="Times New Roman"/>
          <w:sz w:val="28"/>
          <w:szCs w:val="28"/>
        </w:rPr>
        <w:t>ражданског</w:t>
      </w:r>
      <w:r w:rsidR="003B2ADB">
        <w:rPr>
          <w:rFonts w:ascii="Times New Roman" w:hAnsi="Times New Roman"/>
          <w:sz w:val="28"/>
          <w:szCs w:val="28"/>
        </w:rPr>
        <w:t xml:space="preserve">о служащего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E35E4C">
        <w:rPr>
          <w:rFonts w:ascii="Times New Roman" w:hAnsi="Times New Roman"/>
          <w:sz w:val="28"/>
          <w:szCs w:val="28"/>
        </w:rPr>
        <w:t xml:space="preserve"> </w:t>
      </w:r>
      <w:r w:rsidRPr="000B02BB">
        <w:rPr>
          <w:rFonts w:ascii="Times New Roman" w:hAnsi="Times New Roman"/>
          <w:sz w:val="28"/>
          <w:szCs w:val="28"/>
        </w:rPr>
        <w:t>должно быть оборудовано персональным компьютером с возможностью доступа к необходимым информационным базам данных.</w:t>
      </w:r>
      <w:bookmarkStart w:id="3" w:name="P188"/>
      <w:bookmarkEnd w:id="3"/>
    </w:p>
    <w:p w14:paraId="3F7204ED" w14:textId="2BB2B5BD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E4668">
        <w:rPr>
          <w:rFonts w:ascii="Times New Roman" w:hAnsi="Times New Roman"/>
          <w:sz w:val="28"/>
          <w:szCs w:val="28"/>
        </w:rPr>
        <w:t>.2. </w:t>
      </w:r>
      <w:r w:rsidRPr="000B02BB">
        <w:rPr>
          <w:rFonts w:ascii="Times New Roman" w:hAnsi="Times New Roman"/>
          <w:sz w:val="28"/>
          <w:szCs w:val="28"/>
        </w:rPr>
        <w:t>В соответствии с действующим законодательством инвалидам и другим маломобильным группам населения обеспечиваются:</w:t>
      </w:r>
    </w:p>
    <w:p w14:paraId="1433D04B" w14:textId="5EED206A" w:rsidR="000B02BB" w:rsidRPr="000B02BB" w:rsidRDefault="000E466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0B02BB" w:rsidRPr="000B02BB">
        <w:rPr>
          <w:rFonts w:ascii="Times New Roman" w:hAnsi="Times New Roman"/>
          <w:sz w:val="28"/>
          <w:szCs w:val="28"/>
        </w:rPr>
        <w:t>условия для беспрепятственного доступа к объектам социальной, инженерной инфраструктур (зданиям, строениям, сооружениям, помещениям) и к предоставляемым в них услугам (далее - объекты);</w:t>
      </w:r>
    </w:p>
    <w:p w14:paraId="22CA78B5" w14:textId="31466AC0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>2)</w:t>
      </w:r>
      <w:r w:rsidR="000E4668">
        <w:rPr>
          <w:rFonts w:ascii="Times New Roman" w:hAnsi="Times New Roman"/>
          <w:sz w:val="28"/>
          <w:szCs w:val="28"/>
        </w:rPr>
        <w:t> </w:t>
      </w:r>
      <w:r w:rsidRPr="000B02BB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4C8578B7" w14:textId="419F7B5D" w:rsidR="000B02BB" w:rsidRPr="000B02BB" w:rsidRDefault="000E466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0B02BB" w:rsidRPr="000B02BB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3774F0D4" w14:textId="66BE2E2D" w:rsidR="000B02BB" w:rsidRPr="000B02BB" w:rsidRDefault="000E466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0B02BB" w:rsidRPr="000B02BB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</w:t>
      </w:r>
      <w:r w:rsidR="000B02BB" w:rsidRPr="000B02BB">
        <w:rPr>
          <w:rFonts w:ascii="Times New Roman" w:hAnsi="Times New Roman"/>
          <w:sz w:val="28"/>
          <w:szCs w:val="28"/>
        </w:rPr>
        <w:lastRenderedPageBreak/>
        <w:t>необходимых для обеспечения беспрепятственного доступа к объектам и к услугам с учетом ограничений жизнедеятельности;</w:t>
      </w:r>
    </w:p>
    <w:p w14:paraId="1C47C185" w14:textId="785A512C" w:rsidR="000B02BB" w:rsidRPr="000B02BB" w:rsidRDefault="000E466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0B02BB" w:rsidRPr="000B02BB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B02BB" w:rsidRPr="000B02B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B02BB" w:rsidRPr="000B02B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B02BB" w:rsidRPr="000B02B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B02BB" w:rsidRPr="000B02BB">
        <w:rPr>
          <w:rFonts w:ascii="Times New Roman" w:hAnsi="Times New Roman"/>
          <w:sz w:val="28"/>
          <w:szCs w:val="28"/>
        </w:rPr>
        <w:t>;</w:t>
      </w:r>
    </w:p>
    <w:p w14:paraId="07D7D041" w14:textId="7724ACE1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02BB">
        <w:rPr>
          <w:rFonts w:ascii="Times New Roman" w:hAnsi="Times New Roman"/>
          <w:sz w:val="28"/>
          <w:szCs w:val="28"/>
        </w:rPr>
        <w:t>6)</w:t>
      </w:r>
      <w:r w:rsidR="00582723">
        <w:rPr>
          <w:rFonts w:ascii="Times New Roman" w:hAnsi="Times New Roman"/>
          <w:sz w:val="28"/>
          <w:szCs w:val="28"/>
        </w:rPr>
        <w:t> </w:t>
      </w:r>
      <w:r w:rsidRPr="000B02BB">
        <w:rPr>
          <w:rFonts w:ascii="Times New Roman" w:hAnsi="Times New Roman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 и выдаваемого по форме и </w:t>
      </w:r>
      <w:r w:rsidRPr="000B02BB">
        <w:rPr>
          <w:rFonts w:ascii="Times New Roman" w:hAnsi="Times New Roman"/>
          <w:sz w:val="28"/>
          <w:szCs w:val="28"/>
        </w:rPr>
        <w:br/>
        <w:t>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7D5D0548" w14:textId="2C5439D3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B02BB">
        <w:rPr>
          <w:rFonts w:ascii="Times New Roman" w:hAnsi="Times New Roman"/>
          <w:sz w:val="28"/>
          <w:szCs w:val="28"/>
        </w:rPr>
        <w:t>7) ок</w:t>
      </w:r>
      <w:r w:rsidR="006838CB">
        <w:rPr>
          <w:rFonts w:ascii="Times New Roman" w:hAnsi="Times New Roman"/>
          <w:sz w:val="28"/>
          <w:szCs w:val="28"/>
        </w:rPr>
        <w:t>азание работниками департамента</w:t>
      </w:r>
      <w:r w:rsidRPr="000B02BB">
        <w:rPr>
          <w:rFonts w:ascii="Times New Roman" w:hAnsi="Times New Roman"/>
          <w:sz w:val="28"/>
          <w:szCs w:val="28"/>
        </w:rPr>
        <w:t xml:space="preserve"> помощи в преодолении барьеров, мешающих получению услуг наравне с другими лицами.</w:t>
      </w:r>
    </w:p>
    <w:p w14:paraId="74A099C8" w14:textId="150AB726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B02BB">
        <w:rPr>
          <w:rFonts w:ascii="Times New Roman" w:hAnsi="Times New Roman"/>
          <w:sz w:val="28"/>
          <w:szCs w:val="28"/>
        </w:rPr>
        <w:t>.3.</w:t>
      </w:r>
      <w:r w:rsidR="000E4668">
        <w:rPr>
          <w:rFonts w:ascii="Times New Roman" w:hAnsi="Times New Roman"/>
          <w:sz w:val="28"/>
          <w:szCs w:val="28"/>
        </w:rPr>
        <w:t> </w:t>
      </w:r>
      <w:r w:rsidRPr="000B02BB">
        <w:rPr>
          <w:rFonts w:ascii="Times New Roman" w:hAnsi="Times New Roman"/>
          <w:sz w:val="28"/>
          <w:szCs w:val="28"/>
        </w:rPr>
        <w:t>Департаментом в пределах установленных полномочий осуществляется организация инструктирования или обучения гражданс</w:t>
      </w:r>
      <w:r w:rsidR="003B2ADB">
        <w:rPr>
          <w:rFonts w:ascii="Times New Roman" w:hAnsi="Times New Roman"/>
          <w:sz w:val="28"/>
          <w:szCs w:val="28"/>
        </w:rPr>
        <w:t xml:space="preserve">ких служащих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0B02BB">
        <w:rPr>
          <w:rFonts w:ascii="Times New Roman" w:hAnsi="Times New Roman"/>
          <w:sz w:val="28"/>
          <w:szCs w:val="28"/>
        </w:rPr>
        <w:t>, работающих с инвалидами, по вопросам, связанным с обеспечением доступности для них объектов и услуг в соответствии с действующим законодательством.</w:t>
      </w:r>
    </w:p>
    <w:p w14:paraId="50388CCF" w14:textId="564AB117" w:rsidR="000B02BB" w:rsidRPr="000B02BB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197"/>
      <w:bookmarkEnd w:id="4"/>
      <w:r>
        <w:rPr>
          <w:rFonts w:ascii="Times New Roman" w:hAnsi="Times New Roman"/>
          <w:sz w:val="28"/>
          <w:szCs w:val="28"/>
        </w:rPr>
        <w:t>15</w:t>
      </w:r>
      <w:r w:rsidR="00666F3B">
        <w:rPr>
          <w:rFonts w:ascii="Times New Roman" w:hAnsi="Times New Roman"/>
          <w:sz w:val="28"/>
          <w:szCs w:val="28"/>
        </w:rPr>
        <w:t>.4. </w:t>
      </w:r>
      <w:r w:rsidRPr="000B02BB">
        <w:rPr>
          <w:rFonts w:ascii="Times New Roman" w:hAnsi="Times New Roman"/>
          <w:sz w:val="28"/>
          <w:szCs w:val="28"/>
        </w:rPr>
        <w:t xml:space="preserve">Положения </w:t>
      </w:r>
      <w:hyperlink w:anchor="P188" w:history="1">
        <w:r>
          <w:rPr>
            <w:rFonts w:ascii="Times New Roman" w:hAnsi="Times New Roman"/>
            <w:sz w:val="28"/>
            <w:szCs w:val="28"/>
          </w:rPr>
          <w:t>пункта 15</w:t>
        </w:r>
        <w:r w:rsidRPr="000B02BB">
          <w:rPr>
            <w:rFonts w:ascii="Times New Roman" w:hAnsi="Times New Roman"/>
            <w:sz w:val="28"/>
            <w:szCs w:val="28"/>
          </w:rPr>
          <w:t>.2</w:t>
        </w:r>
      </w:hyperlink>
      <w:r w:rsidRPr="000B02BB">
        <w:rPr>
          <w:rFonts w:ascii="Times New Roman" w:hAnsi="Times New Roman"/>
          <w:sz w:val="28"/>
          <w:szCs w:val="28"/>
        </w:rPr>
        <w:t xml:space="preserve"> </w:t>
      </w:r>
      <w:r w:rsidR="00666F3B">
        <w:rPr>
          <w:rFonts w:ascii="Times New Roman" w:hAnsi="Times New Roman"/>
          <w:sz w:val="28"/>
          <w:szCs w:val="28"/>
        </w:rPr>
        <w:t xml:space="preserve">настоящего </w:t>
      </w:r>
      <w:r w:rsidRPr="000B02BB">
        <w:rPr>
          <w:rFonts w:ascii="Times New Roman" w:hAnsi="Times New Roman"/>
          <w:sz w:val="28"/>
          <w:szCs w:val="28"/>
        </w:rPr>
        <w:t>административного регламента в части обеспечения доступности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14:paraId="009AA809" w14:textId="152608DD" w:rsidR="00470C7E" w:rsidRDefault="006979C6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>16.</w:t>
      </w:r>
      <w:r w:rsidR="00107F92">
        <w:rPr>
          <w:rFonts w:ascii="Times New Roman" w:hAnsi="Times New Roman"/>
          <w:b/>
          <w:sz w:val="28"/>
          <w:szCs w:val="28"/>
        </w:rPr>
        <w:t> </w:t>
      </w:r>
      <w:r w:rsidR="00470C7E" w:rsidRPr="007A62D9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</w:t>
      </w:r>
    </w:p>
    <w:p w14:paraId="482D084F" w14:textId="3972B9A3" w:rsidR="00470C7E" w:rsidRPr="001444E7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16.1. </w:t>
      </w:r>
      <w:r w:rsidR="008C486E" w:rsidRPr="001444E7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взаимодействует с должностным лицом, государственным гражданским </w:t>
      </w:r>
      <w:r w:rsidRPr="00E35E4C">
        <w:rPr>
          <w:rFonts w:ascii="Times New Roman" w:hAnsi="Times New Roman"/>
          <w:sz w:val="28"/>
          <w:szCs w:val="28"/>
        </w:rPr>
        <w:t>служащим</w:t>
      </w:r>
      <w:r w:rsidR="003B2ADB" w:rsidRPr="00E35E4C">
        <w:rPr>
          <w:rFonts w:ascii="Times New Roman" w:hAnsi="Times New Roman"/>
          <w:sz w:val="28"/>
          <w:szCs w:val="28"/>
        </w:rPr>
        <w:t xml:space="preserve"> отдела - инспекции</w:t>
      </w:r>
      <w:r w:rsidR="006A0DAD" w:rsidRPr="001444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="006A0DAD" w:rsidRPr="001444E7">
        <w:rPr>
          <w:rFonts w:ascii="Times New Roman" w:hAnsi="Times New Roman"/>
          <w:sz w:val="28"/>
          <w:szCs w:val="28"/>
        </w:rPr>
        <w:t>МФЦ</w:t>
      </w:r>
      <w:r w:rsidR="00470C7E" w:rsidRPr="001444E7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14:paraId="02A48A88" w14:textId="77777777" w:rsidR="00470C7E" w:rsidRPr="001444E7" w:rsidRDefault="00702E30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при предоставлении</w:t>
      </w:r>
      <w:r w:rsidR="00470C7E" w:rsidRPr="001444E7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14:paraId="72C68F66" w14:textId="77777777" w:rsidR="00107F92" w:rsidRPr="001444E7" w:rsidRDefault="00470C7E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 xml:space="preserve">при информировании о ходе предоставления государственной услуги, о </w:t>
      </w:r>
      <w:r w:rsidRPr="001444E7">
        <w:rPr>
          <w:rFonts w:ascii="Times New Roman" w:hAnsi="Times New Roman"/>
          <w:sz w:val="28"/>
          <w:szCs w:val="28"/>
        </w:rPr>
        <w:lastRenderedPageBreak/>
        <w:t>предоставлении государственной услуги.</w:t>
      </w:r>
      <w:r w:rsidR="006A0DAD" w:rsidRPr="001444E7">
        <w:rPr>
          <w:rFonts w:ascii="Times New Roman" w:hAnsi="Times New Roman"/>
          <w:sz w:val="28"/>
          <w:szCs w:val="28"/>
        </w:rPr>
        <w:t xml:space="preserve"> </w:t>
      </w:r>
    </w:p>
    <w:p w14:paraId="62ECA5E3" w14:textId="46783D75" w:rsidR="006A0DAD" w:rsidRPr="001444E7" w:rsidRDefault="006A0DAD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при получении результата предоставления государственной услуги.</w:t>
      </w:r>
    </w:p>
    <w:p w14:paraId="75D41F08" w14:textId="727D6409" w:rsidR="00094A23" w:rsidRPr="001444E7" w:rsidRDefault="000B02B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должностным лицом, государственным гражданским служащим</w:t>
      </w:r>
      <w:r w:rsidR="00232254" w:rsidRPr="001444E7">
        <w:rPr>
          <w:rFonts w:ascii="Times New Roman" w:hAnsi="Times New Roman"/>
          <w:sz w:val="28"/>
          <w:szCs w:val="28"/>
        </w:rPr>
        <w:t xml:space="preserve"> </w:t>
      </w:r>
      <w:r w:rsidR="00232254" w:rsidRPr="00E35E4C">
        <w:rPr>
          <w:rFonts w:ascii="Times New Roman" w:hAnsi="Times New Roman"/>
          <w:sz w:val="28"/>
          <w:szCs w:val="28"/>
        </w:rPr>
        <w:t>отдела</w:t>
      </w:r>
      <w:r w:rsidR="003B2ADB" w:rsidRPr="00E35E4C">
        <w:rPr>
          <w:rFonts w:ascii="Times New Roman" w:hAnsi="Times New Roman"/>
          <w:sz w:val="28"/>
          <w:szCs w:val="28"/>
        </w:rPr>
        <w:t xml:space="preserve"> - инспекции</w:t>
      </w:r>
      <w:r w:rsidR="00232254" w:rsidRPr="00E35E4C">
        <w:rPr>
          <w:rFonts w:ascii="Times New Roman" w:hAnsi="Times New Roman"/>
          <w:sz w:val="28"/>
          <w:szCs w:val="28"/>
        </w:rPr>
        <w:t xml:space="preserve"> </w:t>
      </w:r>
      <w:r w:rsidR="00232254" w:rsidRPr="001444E7">
        <w:rPr>
          <w:rFonts w:ascii="Times New Roman" w:hAnsi="Times New Roman"/>
          <w:sz w:val="28"/>
          <w:szCs w:val="28"/>
        </w:rPr>
        <w:t>при предоставлении государственной услуги осуществляется лично, по телефону, с использованием почтовой связи или путем обмена электронными документами с и</w:t>
      </w:r>
      <w:r w:rsidR="00094A23" w:rsidRPr="001444E7">
        <w:rPr>
          <w:rFonts w:ascii="Times New Roman" w:hAnsi="Times New Roman"/>
          <w:sz w:val="28"/>
          <w:szCs w:val="28"/>
        </w:rPr>
        <w:t xml:space="preserve">спользованием </w:t>
      </w:r>
      <w:r w:rsidR="00094A23" w:rsidRPr="003A606C">
        <w:rPr>
          <w:rFonts w:ascii="Times New Roman" w:hAnsi="Times New Roman"/>
          <w:sz w:val="28"/>
          <w:szCs w:val="28"/>
        </w:rPr>
        <w:t xml:space="preserve">информационно - </w:t>
      </w:r>
      <w:r w:rsidR="00232254" w:rsidRPr="003A606C">
        <w:rPr>
          <w:rFonts w:ascii="Times New Roman" w:hAnsi="Times New Roman"/>
          <w:sz w:val="28"/>
          <w:szCs w:val="28"/>
        </w:rPr>
        <w:t>ко</w:t>
      </w:r>
      <w:r w:rsidR="00094A23" w:rsidRPr="003A606C">
        <w:rPr>
          <w:rFonts w:ascii="Times New Roman" w:hAnsi="Times New Roman"/>
          <w:sz w:val="28"/>
          <w:szCs w:val="28"/>
        </w:rPr>
        <w:t xml:space="preserve">ммуникационных </w:t>
      </w:r>
      <w:r w:rsidR="00094A23" w:rsidRPr="001444E7">
        <w:rPr>
          <w:rFonts w:ascii="Times New Roman" w:hAnsi="Times New Roman"/>
          <w:sz w:val="28"/>
          <w:szCs w:val="28"/>
        </w:rPr>
        <w:t>технологий</w:t>
      </w:r>
      <w:r w:rsidR="00DA743C" w:rsidRPr="001444E7">
        <w:rPr>
          <w:rFonts w:ascii="Times New Roman" w:hAnsi="Times New Roman"/>
          <w:sz w:val="28"/>
          <w:szCs w:val="28"/>
        </w:rPr>
        <w:t>.</w:t>
      </w:r>
      <w:r w:rsidR="00CC135D" w:rsidRPr="001444E7">
        <w:rPr>
          <w:rFonts w:ascii="Times New Roman" w:hAnsi="Times New Roman"/>
          <w:sz w:val="28"/>
          <w:szCs w:val="28"/>
        </w:rPr>
        <w:t xml:space="preserve"> Продолжительность личного взаимодействия заявителя со </w:t>
      </w:r>
      <w:r w:rsidR="003B2ADB">
        <w:rPr>
          <w:rFonts w:ascii="Times New Roman" w:hAnsi="Times New Roman"/>
          <w:sz w:val="28"/>
          <w:szCs w:val="28"/>
        </w:rPr>
        <w:t xml:space="preserve">специалистом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="00CC135D" w:rsidRPr="00E35E4C">
        <w:rPr>
          <w:rFonts w:ascii="Times New Roman" w:hAnsi="Times New Roman"/>
          <w:sz w:val="28"/>
          <w:szCs w:val="28"/>
        </w:rPr>
        <w:t xml:space="preserve"> составляет </w:t>
      </w:r>
      <w:r w:rsidR="00CC135D" w:rsidRPr="001444E7">
        <w:rPr>
          <w:rFonts w:ascii="Times New Roman" w:hAnsi="Times New Roman"/>
          <w:sz w:val="28"/>
          <w:szCs w:val="28"/>
        </w:rPr>
        <w:t>до 15 минут, по телефону до 10 минут</w:t>
      </w:r>
      <w:r w:rsidR="003A606C">
        <w:rPr>
          <w:rFonts w:ascii="Times New Roman" w:hAnsi="Times New Roman"/>
          <w:sz w:val="28"/>
          <w:szCs w:val="28"/>
        </w:rPr>
        <w:t>.</w:t>
      </w:r>
      <w:r w:rsidR="00232254" w:rsidRPr="001444E7">
        <w:rPr>
          <w:rFonts w:ascii="Times New Roman" w:hAnsi="Times New Roman"/>
          <w:sz w:val="28"/>
          <w:szCs w:val="28"/>
        </w:rPr>
        <w:t xml:space="preserve"> </w:t>
      </w:r>
    </w:p>
    <w:p w14:paraId="2F6D5035" w14:textId="03D52B4A" w:rsidR="00232254" w:rsidRPr="001444E7" w:rsidRDefault="00232254" w:rsidP="00CE047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В</w:t>
      </w:r>
      <w:r w:rsidR="000B02BB">
        <w:rPr>
          <w:rFonts w:ascii="Times New Roman" w:hAnsi="Times New Roman"/>
          <w:sz w:val="28"/>
          <w:szCs w:val="28"/>
        </w:rPr>
        <w:t>заимодействие заявителя с работником</w:t>
      </w:r>
      <w:r w:rsidRPr="001444E7">
        <w:rPr>
          <w:rFonts w:ascii="Times New Roman" w:hAnsi="Times New Roman"/>
          <w:sz w:val="28"/>
          <w:szCs w:val="28"/>
        </w:rPr>
        <w:t xml:space="preserve"> МФЦ при предоставлении государственной услуги осуществляется лично, по телефону.</w:t>
      </w:r>
    </w:p>
    <w:p w14:paraId="0FAABE19" w14:textId="7247573F" w:rsidR="00232254" w:rsidRPr="001444E7" w:rsidRDefault="00232254" w:rsidP="00CE047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Продолжительность личного взаимодей</w:t>
      </w:r>
      <w:r w:rsidR="00CC135D" w:rsidRPr="001444E7">
        <w:rPr>
          <w:rFonts w:ascii="Times New Roman" w:hAnsi="Times New Roman"/>
          <w:sz w:val="28"/>
          <w:szCs w:val="28"/>
        </w:rPr>
        <w:t xml:space="preserve">ствия заявителя </w:t>
      </w:r>
      <w:r w:rsidR="000B02BB">
        <w:rPr>
          <w:rFonts w:ascii="Times New Roman" w:hAnsi="Times New Roman"/>
          <w:sz w:val="28"/>
          <w:szCs w:val="28"/>
        </w:rPr>
        <w:t>с работником</w:t>
      </w:r>
      <w:r w:rsidR="00567630" w:rsidRPr="001444E7">
        <w:rPr>
          <w:rFonts w:ascii="Times New Roman" w:hAnsi="Times New Roman"/>
          <w:sz w:val="28"/>
          <w:szCs w:val="28"/>
        </w:rPr>
        <w:t xml:space="preserve"> </w:t>
      </w:r>
      <w:r w:rsidRPr="001444E7">
        <w:rPr>
          <w:rFonts w:ascii="Times New Roman" w:hAnsi="Times New Roman"/>
          <w:sz w:val="28"/>
          <w:szCs w:val="28"/>
        </w:rPr>
        <w:t xml:space="preserve">МФЦ составляет до 15 минут, по </w:t>
      </w:r>
      <w:r w:rsidR="002F1083">
        <w:rPr>
          <w:rFonts w:ascii="Times New Roman" w:hAnsi="Times New Roman"/>
          <w:sz w:val="28"/>
          <w:szCs w:val="28"/>
        </w:rPr>
        <w:t>телефону</w:t>
      </w:r>
      <w:r w:rsidRPr="001444E7">
        <w:rPr>
          <w:rFonts w:ascii="Times New Roman" w:hAnsi="Times New Roman"/>
          <w:sz w:val="28"/>
          <w:szCs w:val="28"/>
        </w:rPr>
        <w:t xml:space="preserve"> до 10 минут.</w:t>
      </w:r>
    </w:p>
    <w:p w14:paraId="244B8B71" w14:textId="3F27713A" w:rsidR="00232254" w:rsidRPr="001444E7" w:rsidRDefault="00232254" w:rsidP="00CE047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 xml:space="preserve">Показатели доступности и качества государственной услуги определяются как </w:t>
      </w:r>
      <w:r w:rsidR="00094A23" w:rsidRPr="001444E7">
        <w:rPr>
          <w:rFonts w:ascii="Times New Roman" w:hAnsi="Times New Roman"/>
          <w:sz w:val="28"/>
          <w:szCs w:val="28"/>
        </w:rPr>
        <w:t>выполнение с</w:t>
      </w:r>
      <w:r w:rsidR="00FF79B8">
        <w:rPr>
          <w:rFonts w:ascii="Times New Roman" w:hAnsi="Times New Roman"/>
          <w:sz w:val="28"/>
          <w:szCs w:val="28"/>
        </w:rPr>
        <w:t>п</w:t>
      </w:r>
      <w:r w:rsidR="003B2ADB">
        <w:rPr>
          <w:rFonts w:ascii="Times New Roman" w:hAnsi="Times New Roman"/>
          <w:sz w:val="28"/>
          <w:szCs w:val="28"/>
        </w:rPr>
        <w:t xml:space="preserve">ециалистами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1444E7">
        <w:rPr>
          <w:rFonts w:ascii="Times New Roman" w:hAnsi="Times New Roman"/>
          <w:sz w:val="28"/>
          <w:szCs w:val="28"/>
        </w:rPr>
        <w:t>, МФЦ взятых на себя обязательств по предоставлению государственной услуги в соответствии со стандартом ее предоставления и оцениваются следующим образом:</w:t>
      </w:r>
    </w:p>
    <w:p w14:paraId="3301DBD9" w14:textId="126014D2" w:rsidR="00470C7E" w:rsidRPr="001444E7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1)</w:t>
      </w:r>
      <w:r w:rsidR="00107F92" w:rsidRPr="001444E7">
        <w:rPr>
          <w:rFonts w:ascii="Times New Roman" w:hAnsi="Times New Roman"/>
          <w:sz w:val="28"/>
          <w:szCs w:val="28"/>
        </w:rPr>
        <w:t> </w:t>
      </w:r>
      <w:r w:rsidRPr="001444E7">
        <w:rPr>
          <w:rFonts w:ascii="Times New Roman" w:hAnsi="Times New Roman"/>
          <w:sz w:val="28"/>
          <w:szCs w:val="28"/>
        </w:rPr>
        <w:t>доступность:</w:t>
      </w:r>
    </w:p>
    <w:p w14:paraId="695BF3E3" w14:textId="4F55D4B0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%</w:t>
      </w:r>
      <w:r w:rsidR="00107F92" w:rsidRPr="001444E7">
        <w:rPr>
          <w:rFonts w:ascii="Times New Roman" w:hAnsi="Times New Roman"/>
          <w:sz w:val="28"/>
          <w:szCs w:val="28"/>
        </w:rPr>
        <w:t> </w:t>
      </w:r>
      <w:r w:rsidRPr="001444E7">
        <w:rPr>
          <w:rFonts w:ascii="Times New Roman" w:hAnsi="Times New Roman"/>
          <w:sz w:val="28"/>
          <w:szCs w:val="28"/>
        </w:rPr>
        <w:t>(доля) заявителей, ожидающих получения государствен</w:t>
      </w:r>
      <w:r w:rsidR="007B1A81" w:rsidRPr="001444E7">
        <w:rPr>
          <w:rFonts w:ascii="Times New Roman" w:hAnsi="Times New Roman"/>
          <w:sz w:val="28"/>
          <w:szCs w:val="28"/>
        </w:rPr>
        <w:t xml:space="preserve">ной </w:t>
      </w:r>
      <w:r w:rsidR="007B1A81" w:rsidRPr="007A62D9">
        <w:rPr>
          <w:rFonts w:ascii="Times New Roman" w:hAnsi="Times New Roman"/>
          <w:sz w:val="28"/>
          <w:szCs w:val="28"/>
        </w:rPr>
        <w:t>услуги в очереди не более 15</w:t>
      </w:r>
      <w:r w:rsidR="002D1607" w:rsidRPr="007A62D9">
        <w:rPr>
          <w:rFonts w:ascii="Times New Roman" w:hAnsi="Times New Roman"/>
          <w:sz w:val="28"/>
          <w:szCs w:val="28"/>
        </w:rPr>
        <w:t xml:space="preserve"> минут, - 100</w:t>
      </w:r>
      <w:r w:rsidRPr="007A62D9">
        <w:rPr>
          <w:rFonts w:ascii="Times New Roman" w:hAnsi="Times New Roman"/>
          <w:sz w:val="28"/>
          <w:szCs w:val="28"/>
        </w:rPr>
        <w:t xml:space="preserve"> процентов;</w:t>
      </w:r>
    </w:p>
    <w:p w14:paraId="07A8466D" w14:textId="1E82D012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(доля) заявителей, удовлетворенных полнотой и доступностью информации о порядке предоставления государственной услуги, - 100 процентов;</w:t>
      </w:r>
    </w:p>
    <w:p w14:paraId="5DA279D8" w14:textId="7450639E" w:rsidR="006A0DAD" w:rsidRPr="007A62D9" w:rsidRDefault="00470C7E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(доля) заявителей, для которых доступна информация о получении государс</w:t>
      </w:r>
      <w:r w:rsidR="00203FD3" w:rsidRPr="007A62D9">
        <w:rPr>
          <w:rFonts w:ascii="Times New Roman" w:hAnsi="Times New Roman"/>
          <w:sz w:val="28"/>
          <w:szCs w:val="28"/>
        </w:rPr>
        <w:t>твенной услуги с использованием информационно-телекоммуникационной сети Интернет</w:t>
      </w:r>
      <w:r w:rsidRPr="007A62D9">
        <w:rPr>
          <w:rFonts w:ascii="Times New Roman" w:hAnsi="Times New Roman"/>
          <w:sz w:val="28"/>
          <w:szCs w:val="28"/>
        </w:rPr>
        <w:t xml:space="preserve"> - 100 процентов;</w:t>
      </w:r>
    </w:p>
    <w:p w14:paraId="3D2940CA" w14:textId="7168048E" w:rsidR="006A0DAD" w:rsidRPr="007A62D9" w:rsidRDefault="006A0DAD" w:rsidP="00CE0474">
      <w:pPr>
        <w:pStyle w:val="afa"/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color w:val="000000"/>
          <w:sz w:val="28"/>
          <w:szCs w:val="28"/>
        </w:rPr>
        <w:t>%</w:t>
      </w:r>
      <w:r w:rsidR="00107F92">
        <w:rPr>
          <w:rFonts w:ascii="Times New Roman" w:hAnsi="Times New Roman"/>
          <w:color w:val="000000"/>
          <w:sz w:val="28"/>
          <w:szCs w:val="28"/>
        </w:rPr>
        <w:t> </w:t>
      </w:r>
      <w:r w:rsidRPr="007A62D9">
        <w:rPr>
          <w:rFonts w:ascii="Times New Roman" w:hAnsi="Times New Roman"/>
          <w:color w:val="000000"/>
          <w:sz w:val="28"/>
          <w:szCs w:val="28"/>
        </w:rPr>
        <w:t>(доля) заявителей, имеющих доступ к получению государственной услуги по принципу «одного окна» по месту пребывания, в</w:t>
      </w:r>
      <w:r w:rsidR="00702E30" w:rsidRPr="007A62D9">
        <w:rPr>
          <w:rFonts w:ascii="Times New Roman" w:hAnsi="Times New Roman"/>
          <w:color w:val="000000"/>
          <w:sz w:val="28"/>
          <w:szCs w:val="28"/>
        </w:rPr>
        <w:t xml:space="preserve"> том числе в МФЦ- 90 процентов;</w:t>
      </w:r>
    </w:p>
    <w:p w14:paraId="72A75FBE" w14:textId="5A24DB9D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 xml:space="preserve">(доля) случаев предоставления государственной услуги в </w:t>
      </w:r>
      <w:r w:rsidRPr="007A62D9">
        <w:rPr>
          <w:rFonts w:ascii="Times New Roman" w:hAnsi="Times New Roman"/>
          <w:sz w:val="28"/>
          <w:szCs w:val="28"/>
        </w:rPr>
        <w:lastRenderedPageBreak/>
        <w:t>установленные сроки со дня поступления заявления - 100 процентов;</w:t>
      </w:r>
    </w:p>
    <w:p w14:paraId="1A10FE7A" w14:textId="43632696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2)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качество:</w:t>
      </w:r>
    </w:p>
    <w:p w14:paraId="18FF4AF1" w14:textId="28CCE564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(доля) заявителей, удовлетворенных качеством информирования о порядке предоставления государственной услуги, в том числе в электронном виде - 100 процентов;</w:t>
      </w:r>
    </w:p>
    <w:p w14:paraId="14EAB102" w14:textId="77777777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государственной услуги, - 100 процентов;</w:t>
      </w:r>
    </w:p>
    <w:p w14:paraId="0A9548B6" w14:textId="3E91720B" w:rsidR="00470C7E" w:rsidRPr="007A62D9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(доля</w:t>
      </w:r>
      <w:r w:rsidR="007B1A81" w:rsidRPr="007A62D9">
        <w:rPr>
          <w:rFonts w:ascii="Times New Roman" w:hAnsi="Times New Roman"/>
          <w:sz w:val="28"/>
          <w:szCs w:val="28"/>
        </w:rPr>
        <w:t>) обоснованных жалоб заявителей</w:t>
      </w:r>
      <w:r w:rsidRPr="007A62D9">
        <w:rPr>
          <w:rFonts w:ascii="Times New Roman" w:hAnsi="Times New Roman"/>
          <w:sz w:val="28"/>
          <w:szCs w:val="28"/>
        </w:rPr>
        <w:t xml:space="preserve"> к общему количеству заявителей, обратившихся с заявлением о предоставлении государственной услуги, - 0,1 процента;</w:t>
      </w:r>
    </w:p>
    <w:p w14:paraId="3D6AC423" w14:textId="77777777" w:rsidR="005014F8" w:rsidRDefault="00470C7E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%</w:t>
      </w:r>
      <w:r w:rsidR="00107F92">
        <w:rPr>
          <w:rFonts w:ascii="Times New Roman" w:hAnsi="Times New Roman"/>
          <w:sz w:val="28"/>
          <w:szCs w:val="28"/>
        </w:rPr>
        <w:t> </w:t>
      </w:r>
      <w:r w:rsidRPr="007A62D9">
        <w:rPr>
          <w:rFonts w:ascii="Times New Roman" w:hAnsi="Times New Roman"/>
          <w:sz w:val="28"/>
          <w:szCs w:val="28"/>
        </w:rPr>
        <w:t>(доля) заявителей, удовлетворенных организаци</w:t>
      </w:r>
      <w:r w:rsidR="003434B1" w:rsidRPr="007A62D9">
        <w:rPr>
          <w:rFonts w:ascii="Times New Roman" w:hAnsi="Times New Roman"/>
          <w:sz w:val="28"/>
          <w:szCs w:val="28"/>
        </w:rPr>
        <w:t>ей процедуры приема документов,</w:t>
      </w:r>
      <w:r w:rsidRPr="007A62D9">
        <w:rPr>
          <w:rFonts w:ascii="Times New Roman" w:hAnsi="Times New Roman"/>
          <w:sz w:val="28"/>
          <w:szCs w:val="28"/>
        </w:rPr>
        <w:t>- 95 процентов.</w:t>
      </w:r>
      <w:bookmarkStart w:id="5" w:name="Par191"/>
      <w:bookmarkEnd w:id="5"/>
    </w:p>
    <w:p w14:paraId="247A1D7C" w14:textId="648ADCA3" w:rsidR="005014F8" w:rsidRPr="00544A03" w:rsidRDefault="005014F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44A03">
        <w:rPr>
          <w:rFonts w:ascii="Times New Roman" w:hAnsi="Times New Roman"/>
          <w:b/>
          <w:sz w:val="28"/>
          <w:szCs w:val="28"/>
        </w:rPr>
        <w:t>17.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</w:t>
      </w:r>
      <w:r w:rsidR="00A02BBD" w:rsidRPr="00544A03">
        <w:rPr>
          <w:rFonts w:ascii="Times New Roman" w:hAnsi="Times New Roman"/>
          <w:b/>
          <w:sz w:val="28"/>
          <w:szCs w:val="28"/>
        </w:rPr>
        <w:t>ронной форме</w:t>
      </w:r>
      <w:r w:rsidRPr="00544A03">
        <w:rPr>
          <w:rFonts w:ascii="Times New Roman" w:hAnsi="Times New Roman"/>
          <w:b/>
          <w:sz w:val="28"/>
          <w:szCs w:val="28"/>
        </w:rPr>
        <w:t>.</w:t>
      </w:r>
    </w:p>
    <w:p w14:paraId="48CE1559" w14:textId="3E3F3527" w:rsidR="005014F8" w:rsidRDefault="005014F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предоставления государственной услуги в МФЦ, в электронной форме содержатся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="002F1083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A872CC3" w14:textId="77777777" w:rsidR="003A606C" w:rsidRDefault="003A606C" w:rsidP="00CE04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02E4D292" w14:textId="7281F55B" w:rsidR="002F1083" w:rsidRDefault="00470C7E" w:rsidP="00CE04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</w:rPr>
        <w:t xml:space="preserve">III. </w:t>
      </w:r>
      <w:r w:rsidR="005B484E" w:rsidRPr="003A606C">
        <w:rPr>
          <w:rFonts w:ascii="Times New Roman" w:eastAsiaTheme="minorHAnsi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</w:t>
      </w:r>
      <w:r w:rsidR="00567630" w:rsidRPr="003A606C">
        <w:rPr>
          <w:rFonts w:ascii="Times New Roman" w:eastAsiaTheme="minorHAnsi" w:hAnsi="Times New Roman"/>
          <w:b/>
          <w:bCs/>
          <w:sz w:val="28"/>
          <w:szCs w:val="28"/>
        </w:rPr>
        <w:t>олнения, в том чи</w:t>
      </w:r>
      <w:r w:rsidR="0028110C" w:rsidRPr="003A606C">
        <w:rPr>
          <w:rFonts w:ascii="Times New Roman" w:eastAsiaTheme="minorHAnsi" w:hAnsi="Times New Roman"/>
          <w:b/>
          <w:bCs/>
          <w:sz w:val="28"/>
          <w:szCs w:val="28"/>
        </w:rPr>
        <w:t>сле особенности</w:t>
      </w:r>
      <w:r w:rsidR="005B484E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выполнения административных процедур</w:t>
      </w:r>
      <w:r w:rsidR="007D5CD5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(действий)</w:t>
      </w:r>
      <w:r w:rsidR="005B484E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в электр</w:t>
      </w:r>
      <w:r w:rsidR="00567630" w:rsidRPr="003A606C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="0028110C" w:rsidRPr="003A606C">
        <w:rPr>
          <w:rFonts w:ascii="Times New Roman" w:eastAsiaTheme="minorHAnsi" w:hAnsi="Times New Roman"/>
          <w:b/>
          <w:bCs/>
          <w:sz w:val="28"/>
          <w:szCs w:val="28"/>
        </w:rPr>
        <w:t>нной форме, а также особенности</w:t>
      </w:r>
      <w:r w:rsidR="005B484E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выполнения административных </w:t>
      </w:r>
    </w:p>
    <w:p w14:paraId="7B619172" w14:textId="1F6EEFE7" w:rsidR="005B484E" w:rsidRPr="003A606C" w:rsidRDefault="005B484E" w:rsidP="00CE047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A606C">
        <w:rPr>
          <w:rFonts w:ascii="Times New Roman" w:eastAsiaTheme="minorHAnsi" w:hAnsi="Times New Roman"/>
          <w:b/>
          <w:bCs/>
          <w:sz w:val="28"/>
          <w:szCs w:val="28"/>
        </w:rPr>
        <w:t>процедур</w:t>
      </w:r>
      <w:r w:rsidR="007D5CD5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(действий)</w:t>
      </w:r>
      <w:r w:rsidR="005E4398" w:rsidRPr="003A606C">
        <w:rPr>
          <w:rFonts w:ascii="Times New Roman" w:eastAsiaTheme="minorHAnsi" w:hAnsi="Times New Roman"/>
          <w:b/>
          <w:bCs/>
          <w:sz w:val="28"/>
          <w:szCs w:val="28"/>
        </w:rPr>
        <w:t xml:space="preserve"> в МФЦ</w:t>
      </w:r>
    </w:p>
    <w:p w14:paraId="0BB5B2BB" w14:textId="77777777" w:rsidR="003A606C" w:rsidRDefault="003A606C" w:rsidP="00CE0474">
      <w:pPr>
        <w:widowControl w:val="0"/>
        <w:autoSpaceDE w:val="0"/>
        <w:autoSpaceDN w:val="0"/>
        <w:adjustRightInd w:val="0"/>
        <w:spacing w:after="120"/>
        <w:ind w:firstLine="539"/>
        <w:rPr>
          <w:rFonts w:ascii="Times New Roman" w:hAnsi="Times New Roman"/>
          <w:b/>
          <w:sz w:val="28"/>
          <w:szCs w:val="28"/>
        </w:rPr>
      </w:pPr>
    </w:p>
    <w:p w14:paraId="61AD2B4B" w14:textId="03D54A6D" w:rsidR="00312F0A" w:rsidRPr="007A62D9" w:rsidRDefault="00A93756" w:rsidP="00CE0474">
      <w:pPr>
        <w:widowControl w:val="0"/>
        <w:autoSpaceDE w:val="0"/>
        <w:autoSpaceDN w:val="0"/>
        <w:adjustRightInd w:val="0"/>
        <w:spacing w:after="120" w:line="360" w:lineRule="auto"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312F0A" w:rsidRPr="007A62D9">
        <w:rPr>
          <w:rFonts w:ascii="Times New Roman" w:hAnsi="Times New Roman"/>
          <w:b/>
          <w:sz w:val="28"/>
          <w:szCs w:val="28"/>
        </w:rPr>
        <w:t>.</w:t>
      </w:r>
      <w:r w:rsidR="00312F0A">
        <w:rPr>
          <w:rFonts w:ascii="Times New Roman" w:hAnsi="Times New Roman"/>
          <w:b/>
          <w:sz w:val="28"/>
          <w:szCs w:val="28"/>
        </w:rPr>
        <w:t> </w:t>
      </w:r>
      <w:r w:rsidR="00312F0A" w:rsidRPr="007A62D9">
        <w:rPr>
          <w:rFonts w:ascii="Times New Roman" w:hAnsi="Times New Roman"/>
          <w:b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14:paraId="4B62CED0" w14:textId="1AADFFD0" w:rsidR="00312F0A" w:rsidRPr="003A606C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 xml:space="preserve">прием и рассмотрение </w:t>
      </w:r>
      <w:r w:rsidRPr="00FD6154">
        <w:rPr>
          <w:rFonts w:ascii="Times New Roman" w:hAnsi="Times New Roman"/>
          <w:sz w:val="28"/>
          <w:szCs w:val="28"/>
        </w:rPr>
        <w:t>заявления</w:t>
      </w:r>
      <w:r w:rsidR="000F655B" w:rsidRPr="00FD6154">
        <w:rPr>
          <w:rFonts w:ascii="Times New Roman" w:hAnsi="Times New Roman"/>
          <w:sz w:val="28"/>
          <w:szCs w:val="28"/>
        </w:rPr>
        <w:t xml:space="preserve"> и документов</w:t>
      </w:r>
      <w:r w:rsidRPr="00FD6154">
        <w:rPr>
          <w:rFonts w:ascii="Times New Roman" w:hAnsi="Times New Roman"/>
          <w:sz w:val="28"/>
          <w:szCs w:val="28"/>
        </w:rPr>
        <w:t>;</w:t>
      </w:r>
      <w:r w:rsidRPr="003A606C">
        <w:rPr>
          <w:rFonts w:ascii="Times New Roman" w:hAnsi="Times New Roman"/>
          <w:sz w:val="28"/>
          <w:szCs w:val="28"/>
        </w:rPr>
        <w:t xml:space="preserve"> </w:t>
      </w:r>
    </w:p>
    <w:p w14:paraId="28A4D0FD" w14:textId="1445E493" w:rsidR="00312F0A" w:rsidRPr="007A62D9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 xml:space="preserve">получение </w:t>
      </w:r>
      <w:r w:rsidR="00A935F4">
        <w:rPr>
          <w:rFonts w:ascii="Times New Roman" w:hAnsi="Times New Roman"/>
          <w:sz w:val="28"/>
          <w:szCs w:val="28"/>
        </w:rPr>
        <w:t>сведений о заявителе посредством межведомственного взаимодействия;</w:t>
      </w:r>
    </w:p>
    <w:p w14:paraId="55F24211" w14:textId="77777777" w:rsidR="00312F0A" w:rsidRPr="00875928" w:rsidRDefault="00312F0A" w:rsidP="00CE047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75928">
        <w:rPr>
          <w:rFonts w:ascii="Times New Roman" w:hAnsi="Times New Roman"/>
          <w:sz w:val="28"/>
          <w:szCs w:val="28"/>
        </w:rPr>
        <w:t>прием экзамена на право управления самоходными машинами;</w:t>
      </w:r>
    </w:p>
    <w:p w14:paraId="49DD5CF1" w14:textId="77777777" w:rsidR="00312F0A" w:rsidRPr="00875928" w:rsidRDefault="00312F0A" w:rsidP="00CE0474">
      <w:pPr>
        <w:widowControl w:val="0"/>
        <w:autoSpaceDE w:val="0"/>
        <w:autoSpaceDN w:val="0"/>
        <w:adjustRightInd w:val="0"/>
        <w:spacing w:after="12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875928">
        <w:rPr>
          <w:rFonts w:ascii="Times New Roman" w:hAnsi="Times New Roman"/>
          <w:sz w:val="28"/>
          <w:szCs w:val="28"/>
        </w:rPr>
        <w:t>выдача (замена) удостоверений тракториста-машиниста (тракториста).</w:t>
      </w:r>
    </w:p>
    <w:p w14:paraId="4C43706D" w14:textId="5AD39332" w:rsidR="00312F0A" w:rsidRDefault="00A93756" w:rsidP="00CE047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312F0A" w:rsidRPr="007A62D9">
        <w:rPr>
          <w:rFonts w:ascii="Times New Roman" w:hAnsi="Times New Roman"/>
          <w:sz w:val="28"/>
          <w:szCs w:val="28"/>
        </w:rPr>
        <w:t>.1</w:t>
      </w:r>
      <w:r w:rsidR="00312F0A">
        <w:rPr>
          <w:rFonts w:ascii="Times New Roman" w:hAnsi="Times New Roman"/>
          <w:sz w:val="28"/>
          <w:szCs w:val="28"/>
        </w:rPr>
        <w:t>. </w:t>
      </w:r>
      <w:r w:rsidR="00312F0A" w:rsidRPr="007A62D9">
        <w:rPr>
          <w:rFonts w:ascii="Times New Roman" w:hAnsi="Times New Roman"/>
          <w:sz w:val="28"/>
          <w:szCs w:val="28"/>
        </w:rPr>
        <w:t xml:space="preserve">Административная процедура - </w:t>
      </w:r>
      <w:r w:rsidR="00312F0A" w:rsidRPr="007A62D9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заявления и документов</w:t>
      </w:r>
      <w:r w:rsidR="00312F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23CEE7F" w14:textId="01B1798A" w:rsidR="00312F0A" w:rsidRPr="007A62D9" w:rsidRDefault="00A93756" w:rsidP="00CE047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>.2.</w:t>
      </w:r>
      <w:r w:rsidR="00312F0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12F0A" w:rsidRPr="007A62D9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подача заявителем заявления и 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документов, </w:t>
      </w:r>
      <w:r w:rsidR="00312F0A" w:rsidRPr="007A62D9">
        <w:rPr>
          <w:rFonts w:ascii="Times New Roman" w:hAnsi="Times New Roman"/>
          <w:sz w:val="28"/>
          <w:szCs w:val="28"/>
        </w:rPr>
        <w:t>необходимых для предоставления государственной услуги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696635E" w14:textId="5A4FA331" w:rsidR="00312F0A" w:rsidRPr="007A62D9" w:rsidRDefault="00A93756" w:rsidP="00CE0474">
      <w:pPr>
        <w:widowControl w:val="0"/>
        <w:autoSpaceDE w:val="0"/>
        <w:autoSpaceDN w:val="0"/>
        <w:adjustRightInd w:val="0"/>
        <w:spacing w:line="39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18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>.3.</w:t>
      </w:r>
      <w:r w:rsidR="00312F0A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0B02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Должностное лицо, государственный гражданский служащий </w:t>
      </w:r>
      <w:r w:rsidR="003B2AD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FF79B8" w:rsidRPr="00E35E4C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</w:t>
      </w:r>
      <w:r w:rsidR="003B2ADB" w:rsidRPr="00E3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инспекции</w:t>
      </w:r>
      <w:r w:rsidR="00312F0A" w:rsidRPr="00E35E4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устанавливает предмет обращения, проверяет документ, удостоверяющий личность.</w:t>
      </w:r>
    </w:p>
    <w:p w14:paraId="526ECFD5" w14:textId="6EB5C0DE" w:rsidR="00312F0A" w:rsidRPr="007A62D9" w:rsidRDefault="00312F0A" w:rsidP="00CE0474">
      <w:pPr>
        <w:widowControl w:val="0"/>
        <w:autoSpaceDE w:val="0"/>
        <w:autoSpaceDN w:val="0"/>
        <w:adjustRightInd w:val="0"/>
        <w:spacing w:line="39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</w:t>
      </w:r>
      <w:r w:rsidR="00242BF7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административного</w:t>
      </w:r>
      <w:r w:rsidR="00242B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действия составляет </w:t>
      </w:r>
      <w:r w:rsidR="00242B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более </w:t>
      </w:r>
      <w:r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>пят</w:t>
      </w:r>
      <w:r w:rsidR="00242BF7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 на каждого заявителя.</w:t>
      </w:r>
    </w:p>
    <w:p w14:paraId="0028118C" w14:textId="2A4383FF" w:rsidR="00312F0A" w:rsidRPr="00FD6154" w:rsidRDefault="00A93756" w:rsidP="00CE0474">
      <w:pPr>
        <w:widowControl w:val="0"/>
        <w:autoSpaceDE w:val="0"/>
        <w:autoSpaceDN w:val="0"/>
        <w:adjustRightInd w:val="0"/>
        <w:spacing w:line="39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18</w:t>
      </w:r>
      <w:r w:rsidR="00312F0A" w:rsidRPr="007A62D9">
        <w:rPr>
          <w:rFonts w:ascii="Times New Roman" w:eastAsia="Times New Roman" w:hAnsi="Times New Roman"/>
          <w:bCs/>
          <w:sz w:val="28"/>
          <w:szCs w:val="28"/>
        </w:rPr>
        <w:t>.4.</w:t>
      </w:r>
      <w:r w:rsidR="00312F0A">
        <w:rPr>
          <w:rFonts w:ascii="Times New Roman" w:eastAsia="Times New Roman" w:hAnsi="Times New Roman"/>
          <w:bCs/>
          <w:sz w:val="28"/>
          <w:szCs w:val="28"/>
        </w:rPr>
        <w:t> </w:t>
      </w:r>
      <w:r w:rsidR="000B02BB">
        <w:rPr>
          <w:rFonts w:ascii="Times New Roman" w:eastAsia="Times New Roman" w:hAnsi="Times New Roman"/>
          <w:bCs/>
          <w:sz w:val="28"/>
          <w:szCs w:val="28"/>
        </w:rPr>
        <w:t>Должностное лицо, государственный гражданский служащий</w:t>
      </w:r>
      <w:r w:rsidR="003B2AD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B2ADB">
        <w:rPr>
          <w:rFonts w:ascii="Times New Roman" w:eastAsia="Times New Roman" w:hAnsi="Times New Roman"/>
          <w:bCs/>
          <w:sz w:val="28"/>
          <w:szCs w:val="28"/>
        </w:rPr>
        <w:br/>
      </w:r>
      <w:r w:rsidR="003B2ADB" w:rsidRPr="00E35E4C">
        <w:rPr>
          <w:rFonts w:ascii="Times New Roman" w:eastAsia="Times New Roman" w:hAnsi="Times New Roman"/>
          <w:bCs/>
          <w:sz w:val="28"/>
          <w:szCs w:val="28"/>
        </w:rPr>
        <w:t>отдела - инспекции</w:t>
      </w:r>
      <w:r w:rsidR="00312F0A" w:rsidRPr="00E35E4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2F0A" w:rsidRPr="007A6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проверяет наличие всех необходимых документов, правильность </w:t>
      </w:r>
      <w:r w:rsidR="00312F0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заполнения </w:t>
      </w:r>
      <w:r w:rsidR="00517DB2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заявления и </w:t>
      </w:r>
      <w:r w:rsidR="00312F0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индивидуальной карточки (в случае, если она предоставляется), медицинскую</w:t>
      </w:r>
      <w:r w:rsidR="00312F0A" w:rsidRPr="00FD615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312F0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справку, а также подлинность представленных документов.</w:t>
      </w:r>
    </w:p>
    <w:p w14:paraId="1C35E24E" w14:textId="0FDC5A60" w:rsidR="00312F0A" w:rsidRPr="00FD6154" w:rsidRDefault="00312F0A" w:rsidP="00CE0474">
      <w:pPr>
        <w:widowControl w:val="0"/>
        <w:autoSpaceDE w:val="0"/>
        <w:autoSpaceDN w:val="0"/>
        <w:adjustRightInd w:val="0"/>
        <w:spacing w:line="396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Максимальный срок выполнения действия составляет </w:t>
      </w:r>
      <w:r w:rsidR="00517DB2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не более десяти</w:t>
      </w:r>
      <w:r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минут на каждый комплект документов.</w:t>
      </w:r>
    </w:p>
    <w:p w14:paraId="21CAC79E" w14:textId="4AC27D89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18</w:t>
      </w:r>
      <w:r w:rsidR="00047E83" w:rsidRPr="00FD6154">
        <w:rPr>
          <w:rFonts w:ascii="Times New Roman" w:hAnsi="Times New Roman"/>
          <w:sz w:val="28"/>
          <w:szCs w:val="28"/>
        </w:rPr>
        <w:t>.5</w:t>
      </w:r>
      <w:r w:rsidR="00312F0A" w:rsidRPr="00FD6154">
        <w:rPr>
          <w:rFonts w:ascii="Times New Roman" w:hAnsi="Times New Roman"/>
          <w:sz w:val="28"/>
          <w:szCs w:val="28"/>
        </w:rPr>
        <w:t>. </w:t>
      </w:r>
      <w:r w:rsidR="00667C8A" w:rsidRPr="00FD6154">
        <w:rPr>
          <w:rFonts w:ascii="Times New Roman" w:hAnsi="Times New Roman"/>
          <w:sz w:val="28"/>
          <w:szCs w:val="28"/>
        </w:rPr>
        <w:t>При наличии оснований, указанных в пункте 11</w:t>
      </w:r>
      <w:r w:rsidR="004C54DF" w:rsidRPr="00FD6154">
        <w:rPr>
          <w:rFonts w:ascii="Times New Roman" w:hAnsi="Times New Roman"/>
          <w:sz w:val="28"/>
          <w:szCs w:val="28"/>
        </w:rPr>
        <w:t>.2</w:t>
      </w:r>
      <w:r w:rsidR="00667C8A" w:rsidRPr="00FD615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312F0A" w:rsidRPr="00FD6154">
        <w:rPr>
          <w:rFonts w:ascii="Times New Roman" w:hAnsi="Times New Roman"/>
          <w:sz w:val="28"/>
          <w:szCs w:val="28"/>
        </w:rPr>
        <w:t>,</w:t>
      </w:r>
      <w:r w:rsidR="000B02BB" w:rsidRPr="00FD6154">
        <w:rPr>
          <w:rFonts w:ascii="Times New Roman" w:eastAsia="Times New Roman" w:hAnsi="Times New Roman"/>
          <w:bCs/>
          <w:sz w:val="28"/>
          <w:szCs w:val="28"/>
        </w:rPr>
        <w:t xml:space="preserve"> должностное лицо, государственный гражданский служащий</w:t>
      </w:r>
      <w:r w:rsidR="003B2ADB">
        <w:rPr>
          <w:rFonts w:ascii="Times New Roman" w:hAnsi="Times New Roman"/>
          <w:sz w:val="28"/>
          <w:szCs w:val="28"/>
        </w:rPr>
        <w:t xml:space="preserve"> </w:t>
      </w:r>
      <w:r w:rsidR="003B2ADB" w:rsidRPr="00E35E4C">
        <w:rPr>
          <w:rFonts w:ascii="Times New Roman" w:hAnsi="Times New Roman"/>
          <w:sz w:val="28"/>
          <w:szCs w:val="28"/>
        </w:rPr>
        <w:t>отдела - инспекции</w:t>
      </w:r>
      <w:r w:rsidR="00312F0A" w:rsidRPr="00E35E4C">
        <w:rPr>
          <w:rFonts w:ascii="Times New Roman" w:hAnsi="Times New Roman"/>
          <w:sz w:val="28"/>
          <w:szCs w:val="28"/>
        </w:rPr>
        <w:t xml:space="preserve"> </w:t>
      </w:r>
      <w:r w:rsidR="00517DB2" w:rsidRPr="00FD6154">
        <w:rPr>
          <w:rFonts w:ascii="Times New Roman" w:hAnsi="Times New Roman"/>
          <w:sz w:val="28"/>
          <w:szCs w:val="28"/>
        </w:rPr>
        <w:t>в течение пяти дней со дня поступления документов принимает решение</w:t>
      </w:r>
      <w:r w:rsidR="003F4416">
        <w:rPr>
          <w:rFonts w:ascii="Times New Roman" w:hAnsi="Times New Roman"/>
          <w:sz w:val="28"/>
          <w:szCs w:val="28"/>
        </w:rPr>
        <w:t>,</w:t>
      </w:r>
      <w:r w:rsidR="00517DB2" w:rsidRPr="00FD6154">
        <w:rPr>
          <w:rFonts w:ascii="Times New Roman" w:hAnsi="Times New Roman"/>
          <w:sz w:val="28"/>
          <w:szCs w:val="28"/>
        </w:rPr>
        <w:t xml:space="preserve"> </w:t>
      </w:r>
      <w:r w:rsidR="0045149F" w:rsidRPr="00FD6154">
        <w:rPr>
          <w:rFonts w:ascii="Times New Roman" w:hAnsi="Times New Roman"/>
          <w:sz w:val="28"/>
          <w:szCs w:val="28"/>
        </w:rPr>
        <w:t>об отказе в предоставлении государственной услуги</w:t>
      </w:r>
      <w:r w:rsidR="00517DB2" w:rsidRPr="00FD6154">
        <w:rPr>
          <w:rFonts w:ascii="Times New Roman" w:hAnsi="Times New Roman"/>
          <w:sz w:val="28"/>
          <w:szCs w:val="28"/>
        </w:rPr>
        <w:t xml:space="preserve"> и </w:t>
      </w:r>
      <w:r w:rsidR="00312F0A" w:rsidRPr="00FD6154">
        <w:rPr>
          <w:rFonts w:ascii="Times New Roman" w:hAnsi="Times New Roman"/>
          <w:sz w:val="28"/>
          <w:szCs w:val="28"/>
        </w:rPr>
        <w:t xml:space="preserve">уведомляет заявителя о наличии </w:t>
      </w:r>
      <w:r w:rsidR="00517DB2" w:rsidRPr="00FD6154">
        <w:rPr>
          <w:rFonts w:ascii="Times New Roman" w:hAnsi="Times New Roman"/>
          <w:sz w:val="28"/>
          <w:szCs w:val="28"/>
        </w:rPr>
        <w:t xml:space="preserve">основания для отказа в предоставлении государственной услуги.  </w:t>
      </w:r>
    </w:p>
    <w:p w14:paraId="7B58BE4E" w14:textId="0B252DEE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6154">
        <w:rPr>
          <w:rFonts w:ascii="Times New Roman" w:hAnsi="Times New Roman"/>
          <w:color w:val="000000"/>
          <w:sz w:val="28"/>
          <w:szCs w:val="28"/>
        </w:rPr>
        <w:t>Мотивированное решение</w:t>
      </w:r>
      <w:r w:rsidR="003F4416">
        <w:rPr>
          <w:rFonts w:ascii="Times New Roman" w:hAnsi="Times New Roman"/>
          <w:color w:val="000000"/>
          <w:sz w:val="28"/>
          <w:szCs w:val="28"/>
        </w:rPr>
        <w:t>,</w:t>
      </w:r>
      <w:r w:rsidRPr="00FD6154">
        <w:rPr>
          <w:rFonts w:ascii="Times New Roman" w:hAnsi="Times New Roman"/>
          <w:color w:val="000000"/>
          <w:sz w:val="28"/>
          <w:szCs w:val="28"/>
        </w:rPr>
        <w:t xml:space="preserve"> об отказе </w:t>
      </w:r>
      <w:r w:rsidR="00517DB2" w:rsidRPr="00FD6154">
        <w:rPr>
          <w:rFonts w:ascii="Times New Roman" w:hAnsi="Times New Roman"/>
          <w:color w:val="000000"/>
          <w:sz w:val="28"/>
          <w:szCs w:val="28"/>
        </w:rPr>
        <w:t xml:space="preserve">в предоставлении государственной услуги </w:t>
      </w:r>
      <w:r w:rsidRPr="00FD615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17DB2" w:rsidRPr="00FD6154">
        <w:rPr>
          <w:rFonts w:ascii="Times New Roman" w:hAnsi="Times New Roman"/>
          <w:color w:val="000000"/>
          <w:sz w:val="28"/>
          <w:szCs w:val="28"/>
        </w:rPr>
        <w:t xml:space="preserve">течение пяти дней со </w:t>
      </w:r>
      <w:r w:rsidRPr="00FD6154">
        <w:rPr>
          <w:rFonts w:ascii="Times New Roman" w:hAnsi="Times New Roman"/>
          <w:color w:val="000000"/>
          <w:sz w:val="28"/>
          <w:szCs w:val="28"/>
        </w:rPr>
        <w:t xml:space="preserve">дня принятия решения </w:t>
      </w:r>
      <w:r w:rsidR="0045149F" w:rsidRPr="00FD6154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государственной услуги </w:t>
      </w:r>
      <w:r w:rsidRPr="00FD6154">
        <w:rPr>
          <w:rFonts w:ascii="Times New Roman" w:hAnsi="Times New Roman"/>
          <w:color w:val="000000"/>
          <w:sz w:val="28"/>
          <w:szCs w:val="28"/>
        </w:rPr>
        <w:t>направляется в адрес заявителя.</w:t>
      </w:r>
    </w:p>
    <w:p w14:paraId="1689A23C" w14:textId="150CE128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18</w:t>
      </w:r>
      <w:r w:rsidR="00047E83" w:rsidRPr="00FD6154">
        <w:rPr>
          <w:rFonts w:ascii="Times New Roman" w:hAnsi="Times New Roman"/>
          <w:sz w:val="28"/>
          <w:szCs w:val="28"/>
        </w:rPr>
        <w:t>.6</w:t>
      </w:r>
      <w:r w:rsidR="00312F0A" w:rsidRPr="00FD6154">
        <w:rPr>
          <w:rFonts w:ascii="Times New Roman" w:hAnsi="Times New Roman"/>
          <w:sz w:val="28"/>
          <w:szCs w:val="28"/>
        </w:rPr>
        <w:t>.</w:t>
      </w:r>
      <w:r w:rsidR="00667C8A" w:rsidRPr="00FD6154">
        <w:rPr>
          <w:rFonts w:ascii="Times New Roman" w:hAnsi="Times New Roman"/>
          <w:sz w:val="28"/>
          <w:szCs w:val="28"/>
        </w:rPr>
        <w:t xml:space="preserve"> При отсутствии оснований</w:t>
      </w:r>
      <w:r w:rsidR="00312F0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667C8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указанных в пункте 11</w:t>
      </w:r>
      <w:r w:rsidR="004C54DF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>.2</w:t>
      </w:r>
      <w:r w:rsidR="00667C8A" w:rsidRPr="00FD61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административного регламента</w:t>
      </w:r>
      <w:r w:rsidR="00312F0A" w:rsidRPr="00FD6154">
        <w:rPr>
          <w:rFonts w:ascii="Times New Roman" w:hAnsi="Times New Roman"/>
          <w:sz w:val="28"/>
          <w:szCs w:val="28"/>
        </w:rPr>
        <w:t xml:space="preserve">, </w:t>
      </w:r>
      <w:r w:rsidR="000B02BB" w:rsidRPr="00FD6154">
        <w:rPr>
          <w:rFonts w:ascii="Times New Roman" w:eastAsia="Times New Roman" w:hAnsi="Times New Roman"/>
          <w:bCs/>
          <w:sz w:val="28"/>
          <w:szCs w:val="28"/>
        </w:rPr>
        <w:t>должностным лицом</w:t>
      </w:r>
      <w:r w:rsidR="004C54DF" w:rsidRPr="00FD6154">
        <w:rPr>
          <w:rFonts w:ascii="Times New Roman" w:eastAsia="Times New Roman" w:hAnsi="Times New Roman"/>
          <w:bCs/>
          <w:sz w:val="28"/>
          <w:szCs w:val="28"/>
        </w:rPr>
        <w:t>, государственным гражданским с</w:t>
      </w:r>
      <w:r w:rsidR="000B02BB" w:rsidRPr="00FD6154">
        <w:rPr>
          <w:rFonts w:ascii="Times New Roman" w:eastAsia="Times New Roman" w:hAnsi="Times New Roman"/>
          <w:bCs/>
          <w:sz w:val="28"/>
          <w:szCs w:val="28"/>
        </w:rPr>
        <w:t>лужащим</w:t>
      </w:r>
      <w:r w:rsidR="00FE7DF7">
        <w:rPr>
          <w:rFonts w:ascii="Times New Roman" w:hAnsi="Times New Roman"/>
          <w:sz w:val="28"/>
          <w:szCs w:val="28"/>
        </w:rPr>
        <w:t xml:space="preserve"> </w:t>
      </w:r>
      <w:r w:rsidR="00FE7DF7" w:rsidRPr="00E35E4C">
        <w:rPr>
          <w:rFonts w:ascii="Times New Roman" w:hAnsi="Times New Roman"/>
          <w:sz w:val="28"/>
          <w:szCs w:val="28"/>
        </w:rPr>
        <w:t>отдела - инспекции</w:t>
      </w:r>
      <w:r w:rsidR="00312F0A" w:rsidRPr="00E35E4C">
        <w:rPr>
          <w:rFonts w:ascii="Times New Roman" w:hAnsi="Times New Roman"/>
          <w:sz w:val="28"/>
          <w:szCs w:val="28"/>
        </w:rPr>
        <w:t xml:space="preserve"> </w:t>
      </w:r>
      <w:r w:rsidR="00A935F4" w:rsidRPr="00FD6154">
        <w:rPr>
          <w:rFonts w:ascii="Times New Roman" w:hAnsi="Times New Roman"/>
          <w:sz w:val="28"/>
          <w:szCs w:val="28"/>
        </w:rPr>
        <w:t xml:space="preserve">в течение пяти дней со дня </w:t>
      </w:r>
      <w:r w:rsidR="00A935F4" w:rsidRPr="00FD6154">
        <w:rPr>
          <w:rFonts w:ascii="Times New Roman" w:hAnsi="Times New Roman"/>
          <w:sz w:val="28"/>
          <w:szCs w:val="28"/>
        </w:rPr>
        <w:lastRenderedPageBreak/>
        <w:t xml:space="preserve">поступления документов </w:t>
      </w:r>
      <w:r w:rsidR="00312F0A" w:rsidRPr="00FD6154">
        <w:rPr>
          <w:rFonts w:ascii="Times New Roman" w:hAnsi="Times New Roman"/>
          <w:sz w:val="28"/>
          <w:szCs w:val="28"/>
        </w:rPr>
        <w:t>принимается решение:</w:t>
      </w:r>
    </w:p>
    <w:p w14:paraId="3921A0DA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 xml:space="preserve">о приеме экзамена 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на право управления самоходными машинами</w:t>
      </w:r>
      <w:r w:rsidRPr="00FD6154">
        <w:rPr>
          <w:rFonts w:ascii="Times New Roman" w:hAnsi="Times New Roman"/>
          <w:sz w:val="28"/>
          <w:szCs w:val="28"/>
        </w:rPr>
        <w:t xml:space="preserve"> и назначении места, даты и времени сдачи экзаменов;</w:t>
      </w:r>
    </w:p>
    <w:p w14:paraId="5A24A8DB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о замене удостоверения тракториста-машиниста (тракториста).</w:t>
      </w:r>
    </w:p>
    <w:p w14:paraId="26133CA0" w14:textId="071C184F" w:rsidR="005D3DC6" w:rsidRPr="00FD6154" w:rsidRDefault="005D3DC6" w:rsidP="00CE0474">
      <w:pPr>
        <w:widowControl w:val="0"/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Решение, указанное в настоящем пункте, направляется должностным лицом, государственным гражданс</w:t>
      </w:r>
      <w:r w:rsidR="00FF79B8">
        <w:rPr>
          <w:rFonts w:ascii="Times New Roman" w:hAnsi="Times New Roman"/>
          <w:sz w:val="28"/>
          <w:szCs w:val="28"/>
        </w:rPr>
        <w:t>к</w:t>
      </w:r>
      <w:r w:rsidR="00FE7DF7">
        <w:rPr>
          <w:rFonts w:ascii="Times New Roman" w:hAnsi="Times New Roman"/>
          <w:sz w:val="28"/>
          <w:szCs w:val="28"/>
        </w:rPr>
        <w:t xml:space="preserve">им служащим </w:t>
      </w:r>
      <w:r w:rsidR="00FE7DF7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E35E4C">
        <w:rPr>
          <w:rFonts w:ascii="Times New Roman" w:hAnsi="Times New Roman"/>
          <w:sz w:val="28"/>
          <w:szCs w:val="28"/>
        </w:rPr>
        <w:t xml:space="preserve"> </w:t>
      </w:r>
      <w:r w:rsidRPr="00FD6154">
        <w:rPr>
          <w:rFonts w:ascii="Times New Roman" w:hAnsi="Times New Roman"/>
          <w:sz w:val="28"/>
          <w:szCs w:val="28"/>
        </w:rPr>
        <w:t xml:space="preserve">в течение одного дня со дня его принятия в адрес заявителя. </w:t>
      </w:r>
    </w:p>
    <w:p w14:paraId="4B6EB558" w14:textId="2256C7EA" w:rsidR="00312F0A" w:rsidRPr="00FD6154" w:rsidRDefault="00A93756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18</w:t>
      </w:r>
      <w:r w:rsidR="00047E83" w:rsidRPr="00FD6154">
        <w:rPr>
          <w:rFonts w:ascii="Times New Roman" w:hAnsi="Times New Roman"/>
          <w:sz w:val="28"/>
          <w:szCs w:val="28"/>
        </w:rPr>
        <w:t>.7</w:t>
      </w:r>
      <w:r w:rsidR="00312F0A" w:rsidRPr="00FD6154">
        <w:rPr>
          <w:rFonts w:ascii="Times New Roman" w:hAnsi="Times New Roman"/>
          <w:sz w:val="28"/>
          <w:szCs w:val="28"/>
        </w:rPr>
        <w:t>. Административная процедура - получение сведений о заявителе посредством межведомственного взаимодействия</w:t>
      </w:r>
      <w:r w:rsidR="003F4416">
        <w:rPr>
          <w:rFonts w:ascii="Times New Roman" w:hAnsi="Times New Roman"/>
          <w:sz w:val="28"/>
          <w:szCs w:val="28"/>
        </w:rPr>
        <w:t>.</w:t>
      </w:r>
    </w:p>
    <w:p w14:paraId="712FDE5D" w14:textId="77777777" w:rsidR="00312F0A" w:rsidRPr="00FD6154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Административная процедура включает в себя административное действие по получению сведений о заявителе посредством межведомственного взаимодействия.</w:t>
      </w:r>
    </w:p>
    <w:p w14:paraId="5472771E" w14:textId="40A657E3" w:rsidR="00312F0A" w:rsidRPr="00FD6154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Административная проце</w:t>
      </w:r>
      <w:r w:rsidR="000B02BB" w:rsidRPr="00FD6154">
        <w:rPr>
          <w:rFonts w:ascii="Times New Roman" w:hAnsi="Times New Roman"/>
          <w:sz w:val="28"/>
          <w:szCs w:val="28"/>
        </w:rPr>
        <w:t>дура осуществляется должностным лицом, государственным гражданским служащим</w:t>
      </w:r>
      <w:r w:rsidR="00FE7DF7">
        <w:rPr>
          <w:rFonts w:ascii="Times New Roman" w:hAnsi="Times New Roman"/>
          <w:sz w:val="28"/>
          <w:szCs w:val="28"/>
        </w:rPr>
        <w:t xml:space="preserve"> </w:t>
      </w:r>
      <w:r w:rsidR="00FE7DF7" w:rsidRPr="00E35E4C">
        <w:rPr>
          <w:rFonts w:ascii="Times New Roman" w:hAnsi="Times New Roman"/>
          <w:sz w:val="28"/>
          <w:szCs w:val="28"/>
        </w:rPr>
        <w:t>отдела - инспекции</w:t>
      </w:r>
      <w:r w:rsidR="007479C5" w:rsidRPr="00E35E4C">
        <w:rPr>
          <w:rFonts w:ascii="Times New Roman" w:hAnsi="Times New Roman"/>
          <w:sz w:val="28"/>
          <w:szCs w:val="28"/>
        </w:rPr>
        <w:t xml:space="preserve"> </w:t>
      </w:r>
      <w:r w:rsidR="007479C5" w:rsidRPr="00FD6154">
        <w:rPr>
          <w:rFonts w:ascii="Times New Roman" w:hAnsi="Times New Roman"/>
          <w:sz w:val="28"/>
          <w:szCs w:val="28"/>
        </w:rPr>
        <w:t>в течение трех дней со дня поступления документов</w:t>
      </w:r>
      <w:r w:rsidRPr="00FD6154">
        <w:rPr>
          <w:rFonts w:ascii="Times New Roman" w:hAnsi="Times New Roman"/>
          <w:sz w:val="28"/>
          <w:szCs w:val="28"/>
        </w:rPr>
        <w:t xml:space="preserve">. </w:t>
      </w:r>
    </w:p>
    <w:p w14:paraId="465091F0" w14:textId="67FEECDA" w:rsidR="00312F0A" w:rsidRPr="00FD6154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При предоставлении государственной услуги используются документы и инф</w:t>
      </w:r>
      <w:r w:rsidR="00B032BA" w:rsidRPr="00FD6154">
        <w:rPr>
          <w:rFonts w:ascii="Times New Roman" w:hAnsi="Times New Roman"/>
          <w:sz w:val="28"/>
          <w:szCs w:val="28"/>
        </w:rPr>
        <w:t>ормация, получаемые должностным лицом, государственным гражданским служащим</w:t>
      </w:r>
      <w:r w:rsidR="00FE7DF7">
        <w:rPr>
          <w:rFonts w:ascii="Times New Roman" w:hAnsi="Times New Roman"/>
          <w:sz w:val="28"/>
          <w:szCs w:val="28"/>
        </w:rPr>
        <w:t xml:space="preserve"> </w:t>
      </w:r>
      <w:r w:rsidR="00FE7DF7" w:rsidRPr="00E35E4C">
        <w:rPr>
          <w:rFonts w:ascii="Times New Roman" w:hAnsi="Times New Roman"/>
          <w:sz w:val="28"/>
          <w:szCs w:val="28"/>
        </w:rPr>
        <w:t>отдела - инспекции</w:t>
      </w:r>
      <w:r w:rsidRPr="00E35E4C">
        <w:rPr>
          <w:rFonts w:ascii="Times New Roman" w:hAnsi="Times New Roman"/>
          <w:sz w:val="28"/>
          <w:szCs w:val="28"/>
        </w:rPr>
        <w:t xml:space="preserve"> </w:t>
      </w:r>
      <w:r w:rsidRPr="00FD6154">
        <w:rPr>
          <w:rFonts w:ascii="Times New Roman" w:hAnsi="Times New Roman"/>
          <w:sz w:val="28"/>
          <w:szCs w:val="28"/>
        </w:rPr>
        <w:t>посредством межведомственного запроса при осуществлении межведомственного информационного взаимодействия с Управлением Федерального казначейства по Приморскому краю.</w:t>
      </w:r>
    </w:p>
    <w:p w14:paraId="1BFB8E70" w14:textId="3B578A38" w:rsidR="00312F0A" w:rsidRPr="00FD6154" w:rsidRDefault="00312F0A" w:rsidP="00CE0474">
      <w:pPr>
        <w:widowControl w:val="0"/>
        <w:spacing w:line="36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FD6154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</w:t>
      </w:r>
      <w:r w:rsidR="00B032BA" w:rsidRPr="00FD6154">
        <w:rPr>
          <w:rFonts w:ascii="Times New Roman" w:hAnsi="Times New Roman"/>
          <w:sz w:val="28"/>
          <w:szCs w:val="28"/>
        </w:rPr>
        <w:t>авление и получение должностным лицом, государственным гражданским служащим</w:t>
      </w:r>
      <w:r w:rsidR="00FE7DF7">
        <w:rPr>
          <w:rFonts w:ascii="Times New Roman" w:hAnsi="Times New Roman"/>
          <w:sz w:val="28"/>
          <w:szCs w:val="28"/>
        </w:rPr>
        <w:t xml:space="preserve"> </w:t>
      </w:r>
      <w:r w:rsidR="00FE7DF7" w:rsidRPr="00E35E4C">
        <w:rPr>
          <w:rFonts w:ascii="Times New Roman" w:hAnsi="Times New Roman"/>
          <w:sz w:val="28"/>
          <w:szCs w:val="28"/>
        </w:rPr>
        <w:t>отдела - инспекции</w:t>
      </w:r>
      <w:r w:rsidR="007479C5" w:rsidRPr="00E35E4C">
        <w:rPr>
          <w:rFonts w:ascii="Times New Roman" w:hAnsi="Times New Roman"/>
          <w:sz w:val="28"/>
          <w:szCs w:val="28"/>
        </w:rPr>
        <w:t xml:space="preserve"> </w:t>
      </w:r>
      <w:r w:rsidR="007479C5" w:rsidRPr="00FD6154">
        <w:rPr>
          <w:rFonts w:ascii="Times New Roman" w:hAnsi="Times New Roman"/>
          <w:sz w:val="28"/>
          <w:szCs w:val="28"/>
        </w:rPr>
        <w:t>межведомственного запроса.</w:t>
      </w:r>
    </w:p>
    <w:p w14:paraId="1C9427E5" w14:textId="12AE676F" w:rsidR="00312F0A" w:rsidRPr="00FD6154" w:rsidRDefault="00A93756" w:rsidP="00CE0474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12F0A" w:rsidRPr="00FD6154">
        <w:rPr>
          <w:rFonts w:ascii="Times New Roman" w:hAnsi="Times New Roman"/>
          <w:sz w:val="28"/>
          <w:szCs w:val="28"/>
        </w:rPr>
        <w:t xml:space="preserve">Административная процедура -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экзамена на право </w:t>
      </w:r>
      <w:r w:rsidR="007479C5" w:rsidRPr="00FD6154">
        <w:rPr>
          <w:rFonts w:ascii="Times New Roman" w:eastAsia="Times New Roman" w:hAnsi="Times New Roman"/>
          <w:sz w:val="28"/>
          <w:szCs w:val="28"/>
          <w:lang w:eastAsia="ru-RU"/>
        </w:rPr>
        <w:t>управления самоходными машинами</w:t>
      </w:r>
    </w:p>
    <w:p w14:paraId="6DB06C41" w14:textId="1651D851" w:rsidR="00684023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.9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приема </w:t>
      </w:r>
      <w:r w:rsidR="00312F0A" w:rsidRPr="00FD6154">
        <w:rPr>
          <w:rFonts w:ascii="Times New Roman" w:hAnsi="Times New Roman"/>
          <w:sz w:val="28"/>
          <w:szCs w:val="28"/>
        </w:rPr>
        <w:t xml:space="preserve">экзамена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на право управления самоходными машинами</w:t>
      </w:r>
      <w:r w:rsidR="00312F0A" w:rsidRPr="00FD6154">
        <w:rPr>
          <w:rFonts w:ascii="Times New Roman" w:hAnsi="Times New Roman"/>
          <w:sz w:val="28"/>
          <w:szCs w:val="28"/>
        </w:rPr>
        <w:t xml:space="preserve">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является решение о приеме экзамена на право управления самоходными машинами</w:t>
      </w:r>
      <w:r w:rsidR="007479C5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назначении места, даты и времени сдачи экзаменов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299C624" w14:textId="3E136275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A93756" w:rsidRPr="00FD615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.10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. Перед сдачей экзаменов </w:t>
      </w:r>
      <w:r w:rsidR="00684023" w:rsidRPr="00FD6154">
        <w:rPr>
          <w:rFonts w:ascii="Times New Roman" w:eastAsia="Times New Roman" w:hAnsi="Times New Roman"/>
          <w:sz w:val="28"/>
          <w:szCs w:val="28"/>
          <w:lang w:eastAsia="ru-RU"/>
        </w:rPr>
        <w:t>заявитель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заполняет индивидуальную карточку (если она ранее не выдавалась), которая вместе с паспортом или иным документом, удостоверяющим личность, представляется экзаменатору.</w:t>
      </w:r>
    </w:p>
    <w:p w14:paraId="4053414C" w14:textId="622965D2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.11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Прием экзаменов у </w:t>
      </w:r>
      <w:r w:rsidR="00BE18DF" w:rsidRPr="00FD6154">
        <w:rPr>
          <w:rFonts w:ascii="Times New Roman" w:eastAsia="Times New Roman" w:hAnsi="Times New Roman"/>
          <w:sz w:val="28"/>
          <w:szCs w:val="28"/>
          <w:lang w:eastAsia="ru-RU"/>
        </w:rPr>
        <w:t>заявителей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, прошедших подготовку для получения права на управление самоходными машинами категорий «A1» и «B» самостоятельно, осуществляется комиссией, в состав которой входи</w:t>
      </w:r>
      <w:r w:rsidR="00EB7BB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</w:t>
      </w:r>
      <w:r w:rsidR="00FE7DF7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отдела - инспекции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, являющийся председателем комиссии.</w:t>
      </w:r>
    </w:p>
    <w:p w14:paraId="54FCE1DE" w14:textId="346A382C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.12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 Экзамены сдаются в следующей последовательности:</w:t>
      </w:r>
    </w:p>
    <w:p w14:paraId="0471D2A6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по безопасной эксплуатации самоходных машин - теория;</w:t>
      </w:r>
    </w:p>
    <w:p w14:paraId="1DAAEB58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по эксплуатации машин и оборудования (для категории «F» и для получивших квалификацию тракториста-машиниста (тракториста) - теория;</w:t>
      </w:r>
      <w:proofErr w:type="gramEnd"/>
    </w:p>
    <w:p w14:paraId="41135BEC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по правилам дорожного движения - теория;</w:t>
      </w:r>
    </w:p>
    <w:p w14:paraId="1EBA351E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gramEnd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практическим навыкам вождения, безопасной эксплуатации машин и правилам дорожного движения) - практика.</w:t>
      </w:r>
    </w:p>
    <w:p w14:paraId="68948534" w14:textId="60110277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.13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Кандидат, не сдавший теоретический экзамен, к практическому экзамену не допускается. Повторно экзамен назначается не ранее чем через семь дней.</w:t>
      </w:r>
    </w:p>
    <w:p w14:paraId="24C71CC5" w14:textId="159870AB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93756" w:rsidRPr="00FD615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.14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. Оценка, полученная на теоретических экзаменах, считается действительной в течение трех месяцев.</w:t>
      </w:r>
    </w:p>
    <w:p w14:paraId="05A7753B" w14:textId="47441574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.15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Кандидат, не сдавший подряд три раза практический экзамен, к следующей сдаче допускается только после дополнительного обучения по управлению самоходными машинами с предоставлением об этом соответствующего документа.</w:t>
      </w:r>
    </w:p>
    <w:p w14:paraId="396D0699" w14:textId="61E9F8FE" w:rsidR="00BE18DF" w:rsidRPr="00FD6154" w:rsidRDefault="00BE18DF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Лица, имеющие водительское удостоверение или удостоверение механика - водителя Вооруженных Сил и других войск Российской Федерации, освобождаются от экзамена по правилам дорожного движения.</w:t>
      </w:r>
    </w:p>
    <w:p w14:paraId="04490CBD" w14:textId="2AD0FD7D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.16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Теоретический экзамен принимается по экзаменационным билетам, утвержденным Министерством сельского хозяйства Российской Федерации, путем опроса или при помощи экзаменационных аппаратов или персональных электронно-вычислительных машин.</w:t>
      </w:r>
    </w:p>
    <w:p w14:paraId="017A59E6" w14:textId="32D062B9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.17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Практический экзамен проводится на самоходной машине соответствующей категории, предоставляемых, как правило, образовательными учреждениями, осуществляющих подготовку, переподготовку кандидатов, а также другими заинтересованными организациями или гражданами и принимается в два этапа:</w:t>
      </w:r>
    </w:p>
    <w:p w14:paraId="4DD7789D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 - на закрытой от движения площадке или </w:t>
      </w:r>
      <w:proofErr w:type="spellStart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трактородроме</w:t>
      </w:r>
      <w:proofErr w:type="spellEnd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3AF162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второй - на специальном маршруте в условиях реального функционирования самоходной машины.</w:t>
      </w:r>
    </w:p>
    <w:p w14:paraId="164B1372" w14:textId="0E3B4E72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.18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EE1829" w:rsidRPr="00FD6154">
        <w:rPr>
          <w:rFonts w:ascii="Times New Roman" w:eastAsia="Times New Roman" w:hAnsi="Times New Roman"/>
          <w:sz w:val="28"/>
          <w:szCs w:val="28"/>
          <w:lang w:eastAsia="ru-RU"/>
        </w:rPr>
        <w:t>Временное удостоверение на право управления самоходными машинами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, удостоверение тракториста-машиниста (тракториста) выдается по результатам практического экзамена, который проводится на самоходной машине соответствующей категории.</w:t>
      </w:r>
    </w:p>
    <w:p w14:paraId="5935C3E5" w14:textId="7A32AE1B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.19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Результаты экзаменов заносятся</w:t>
      </w:r>
      <w:r w:rsidR="00B032BA" w:rsidRPr="00FD6154">
        <w:rPr>
          <w:rFonts w:ascii="Times New Roman" w:eastAsia="Times New Roman" w:hAnsi="Times New Roman"/>
          <w:iCs/>
          <w:sz w:val="28"/>
          <w:szCs w:val="28"/>
        </w:rPr>
        <w:t xml:space="preserve"> должностным лицом, государственным гражданским служащим</w:t>
      </w:r>
      <w:r w:rsidR="00FE7DF7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E7DF7" w:rsidRPr="00E35E4C">
        <w:rPr>
          <w:rFonts w:ascii="Times New Roman" w:eastAsia="Times New Roman" w:hAnsi="Times New Roman"/>
          <w:iCs/>
          <w:sz w:val="28"/>
          <w:szCs w:val="28"/>
        </w:rPr>
        <w:t>отдела - инспекции</w:t>
      </w:r>
      <w:r w:rsidR="00312F0A" w:rsidRPr="00E35E4C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в протокол, заверяются его подпис</w:t>
      </w:r>
      <w:r w:rsidR="00FF79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35E4C">
        <w:rPr>
          <w:rFonts w:ascii="Times New Roman" w:eastAsia="Times New Roman" w:hAnsi="Times New Roman"/>
          <w:sz w:val="28"/>
          <w:szCs w:val="28"/>
          <w:lang w:eastAsia="ru-RU"/>
        </w:rPr>
        <w:t>ю и печатью отдела - инспекции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A90CF7" w14:textId="6D5483C1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После сдачи заявителем теоретического и практического экзамена,</w:t>
      </w:r>
      <w:r w:rsidR="00B032BA" w:rsidRPr="00FD6154">
        <w:rPr>
          <w:rFonts w:ascii="Times New Roman" w:eastAsia="Times New Roman" w:hAnsi="Times New Roman"/>
          <w:iCs/>
          <w:sz w:val="28"/>
          <w:szCs w:val="28"/>
        </w:rPr>
        <w:t xml:space="preserve"> должностное лицо, государственный гражданский служащий </w:t>
      </w:r>
      <w:r w:rsidR="00FE7DF7">
        <w:rPr>
          <w:rFonts w:ascii="Times New Roman" w:eastAsia="Times New Roman" w:hAnsi="Times New Roman"/>
          <w:iCs/>
          <w:sz w:val="28"/>
          <w:szCs w:val="28"/>
        </w:rPr>
        <w:br/>
      </w:r>
      <w:r w:rsidR="00FF79B8">
        <w:rPr>
          <w:rFonts w:ascii="Times New Roman" w:eastAsia="Times New Roman" w:hAnsi="Times New Roman"/>
          <w:iCs/>
          <w:sz w:val="28"/>
          <w:szCs w:val="28"/>
        </w:rPr>
        <w:t xml:space="preserve">отдела </w:t>
      </w:r>
      <w:r w:rsidR="00FE7DF7">
        <w:rPr>
          <w:rFonts w:ascii="Times New Roman" w:eastAsia="Times New Roman" w:hAnsi="Times New Roman"/>
          <w:iCs/>
          <w:sz w:val="28"/>
          <w:szCs w:val="28"/>
        </w:rPr>
        <w:t>– инспекции</w:t>
      </w:r>
      <w:r w:rsidR="00312F0A" w:rsidRPr="00FD6154">
        <w:rPr>
          <w:rFonts w:ascii="Times New Roman" w:eastAsia="Times New Roman" w:hAnsi="Times New Roman"/>
          <w:bCs/>
          <w:sz w:val="28"/>
          <w:szCs w:val="28"/>
        </w:rPr>
        <w:t>,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протокола</w:t>
      </w:r>
      <w:r w:rsidR="00312F0A" w:rsidRPr="00FD61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о сдаче экзаменов, принимает решение о выдаче заявителю удостоверения тракториста-машиниста (тракториста).</w:t>
      </w:r>
    </w:p>
    <w:p w14:paraId="36636BB3" w14:textId="6239360A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sz w:val="28"/>
          <w:szCs w:val="28"/>
          <w:lang w:eastAsia="ru-RU"/>
        </w:rPr>
        <w:t>.21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>. В случае неудовлетворительной сдачи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теоретического и (или) практического экзамена принимается решение об отказе в выдаче удостоверения тракториста-машиниста (тракториста).</w:t>
      </w:r>
      <w:r w:rsidR="00312F0A" w:rsidRPr="00FD6154">
        <w:rPr>
          <w:rFonts w:ascii="Times New Roman" w:hAnsi="Times New Roman"/>
          <w:sz w:val="28"/>
          <w:szCs w:val="28"/>
        </w:rPr>
        <w:t xml:space="preserve"> </w:t>
      </w:r>
      <w:r w:rsidR="00312F0A" w:rsidRPr="00FD6154">
        <w:rPr>
          <w:rFonts w:ascii="Times New Roman" w:hAnsi="Times New Roman"/>
          <w:color w:val="000000"/>
          <w:sz w:val="28"/>
          <w:szCs w:val="28"/>
        </w:rPr>
        <w:t>Мотивированное решение об отказе в пятидневный срок со дня принятия решения направляется в адрес заявителя.</w:t>
      </w:r>
    </w:p>
    <w:p w14:paraId="1F277132" w14:textId="0168AC66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outlineLvl w:val="2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.22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 </w:t>
      </w:r>
      <w:r w:rsidR="00312F0A" w:rsidRPr="00FD6154">
        <w:rPr>
          <w:rFonts w:ascii="Times New Roman" w:hAnsi="Times New Roman"/>
          <w:sz w:val="28"/>
          <w:szCs w:val="28"/>
        </w:rPr>
        <w:t xml:space="preserve">Административная процедура - 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выдача (замена) удостоверений тракториста-машиниста (тракториста).</w:t>
      </w:r>
    </w:p>
    <w:p w14:paraId="472E435C" w14:textId="6C7B4EF0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6154">
        <w:rPr>
          <w:rFonts w:ascii="Times New Roman" w:hAnsi="Times New Roman"/>
          <w:sz w:val="28"/>
          <w:szCs w:val="28"/>
        </w:rPr>
        <w:t>18</w:t>
      </w:r>
      <w:r w:rsidR="00047E83" w:rsidRPr="00FD6154">
        <w:rPr>
          <w:rFonts w:ascii="Times New Roman" w:hAnsi="Times New Roman"/>
          <w:sz w:val="28"/>
          <w:szCs w:val="28"/>
        </w:rPr>
        <w:t>.23</w:t>
      </w:r>
      <w:r w:rsidR="00312F0A" w:rsidRPr="00FD6154">
        <w:rPr>
          <w:rFonts w:ascii="Times New Roman" w:hAnsi="Times New Roman"/>
          <w:sz w:val="28"/>
          <w:szCs w:val="28"/>
        </w:rPr>
        <w:t xml:space="preserve">. Основанием для выдачи удостоверения 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тракториста-машиниста (тракториста) </w:t>
      </w:r>
      <w:r w:rsidR="00312F0A" w:rsidRPr="00FD6154">
        <w:rPr>
          <w:rFonts w:ascii="Times New Roman" w:hAnsi="Times New Roman"/>
          <w:sz w:val="28"/>
          <w:szCs w:val="28"/>
        </w:rPr>
        <w:t xml:space="preserve">является принятое </w:t>
      </w:r>
      <w:r w:rsidR="00B032BA" w:rsidRPr="00FD6154">
        <w:rPr>
          <w:rFonts w:ascii="Times New Roman" w:eastAsia="Times New Roman" w:hAnsi="Times New Roman"/>
          <w:sz w:val="28"/>
          <w:szCs w:val="28"/>
          <w:lang w:eastAsia="ru-RU"/>
        </w:rPr>
        <w:t>решение должностного лица, государственного гражданского служащего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7DF7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отдела - инспекции</w:t>
      </w:r>
      <w:r w:rsidR="00B74020" w:rsidRPr="00E35E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4020" w:rsidRPr="00FD61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выдаче 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заявителю удостоверения тракториста-машиниста (тракториста)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54DB031A" w14:textId="4EABFFC6" w:rsidR="00312F0A" w:rsidRPr="00315478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.24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 В соответствии с принятым решением о выдаче удостоверений тракториста-машиниста (тракториста) </w:t>
      </w:r>
      <w:r w:rsidR="00B032BA" w:rsidRPr="00FD6154">
        <w:rPr>
          <w:rFonts w:ascii="Times New Roman" w:eastAsia="Times New Roman" w:hAnsi="Times New Roman"/>
          <w:bCs/>
          <w:sz w:val="28"/>
          <w:szCs w:val="28"/>
        </w:rPr>
        <w:t>должностным лицом, государственным гражданским служащим</w:t>
      </w:r>
      <w:r w:rsidR="00312F0A"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t>- инспекции</w:t>
      </w:r>
      <w:r w:rsidR="00B453FF" w:rsidRPr="0031547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E2798F" w:rsidRPr="0031547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74020" w:rsidRPr="0031547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принятия решения о выдаче</w:t>
      </w:r>
      <w:r w:rsidR="000B5122" w:rsidRPr="00315478">
        <w:t xml:space="preserve"> </w:t>
      </w:r>
      <w:r w:rsidR="000B5122" w:rsidRPr="00315478">
        <w:rPr>
          <w:rFonts w:ascii="Times New Roman" w:eastAsia="Times New Roman" w:hAnsi="Times New Roman"/>
          <w:sz w:val="28"/>
          <w:szCs w:val="28"/>
          <w:lang w:eastAsia="ru-RU"/>
        </w:rPr>
        <w:t>удостоверений тракториста-машиниста (тракториста)</w:t>
      </w:r>
      <w:r w:rsidR="00312F0A" w:rsidRPr="003154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112DEC0" w14:textId="780047BC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оформляется на основании протокола о сдаче экзаменов и выдаётся</w:t>
      </w:r>
      <w:proofErr w:type="gramEnd"/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соответствующее удостоверение тракториста-машиниста (тракториста), серия и номер которого заносится в реестр выдачи удостоверений тракториста-машиниста (тракториста) </w:t>
      </w:r>
      <w:r w:rsidRPr="00FD6154">
        <w:rPr>
          <w:rFonts w:ascii="Times New Roman" w:hAnsi="Times New Roman"/>
          <w:bCs/>
          <w:sz w:val="28"/>
          <w:szCs w:val="28"/>
        </w:rPr>
        <w:t>на право управления самоходными машинами</w:t>
      </w:r>
      <w:r w:rsidR="00F05A0F" w:rsidRPr="00FD6154">
        <w:rPr>
          <w:rFonts w:ascii="Times New Roman" w:hAnsi="Times New Roman"/>
          <w:bCs/>
          <w:sz w:val="28"/>
          <w:szCs w:val="28"/>
        </w:rPr>
        <w:t>;</w:t>
      </w:r>
    </w:p>
    <w:p w14:paraId="7BF85193" w14:textId="7A15DF6F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внесение даты, серии и номера удостоверения тракториста-машиниста (тракториста), а также </w:t>
      </w:r>
      <w:r w:rsidR="00FF79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t xml:space="preserve">аименования 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E7DF7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отдела – инспекции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, выдавшего удостоверение тракториста-машиниста (тракториста), в автоматизированную систему учета, индивидуальную карточку или другой документ, подтверждающий выдачу удостоверения на право управления машинами. Произведенные записи заверяются подписью</w:t>
      </w:r>
      <w:r w:rsidR="00B032BA" w:rsidRPr="00FD6154">
        <w:rPr>
          <w:rFonts w:ascii="Times New Roman" w:eastAsia="Times New Roman" w:hAnsi="Times New Roman"/>
          <w:bCs/>
          <w:sz w:val="28"/>
          <w:szCs w:val="28"/>
        </w:rPr>
        <w:t xml:space="preserve"> должностного лица, государственного гражданского служащего</w:t>
      </w:r>
      <w:r w:rsidRPr="00FD61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E7DF7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печатью </w:t>
      </w:r>
      <w:r w:rsidR="00FE7DF7" w:rsidRPr="00E35E4C">
        <w:rPr>
          <w:rFonts w:ascii="Times New Roman" w:eastAsia="Times New Roman" w:hAnsi="Times New Roman"/>
          <w:sz w:val="28"/>
          <w:szCs w:val="28"/>
          <w:lang w:eastAsia="ru-RU"/>
        </w:rPr>
        <w:t>отдела - инспекции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5E6EEA" w14:textId="040C3D7D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1</w:t>
      </w:r>
      <w:r w:rsidR="00A93756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8</w:t>
      </w:r>
      <w:r w:rsidR="00047E83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.25</w:t>
      </w: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 Удостоверение тракториста-машиниста (тракториста) выдается сроком на 10 лет. По истечении указанного срока оно считается недействительным</w:t>
      </w:r>
      <w:r w:rsidR="00FE511F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,</w:t>
      </w: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подлежит замене. </w:t>
      </w:r>
      <w:r w:rsidRPr="00FD6154">
        <w:rPr>
          <w:rFonts w:ascii="Times New Roman" w:hAnsi="Times New Roman"/>
          <w:sz w:val="28"/>
          <w:szCs w:val="28"/>
        </w:rPr>
        <w:t xml:space="preserve">Основанием для замены удостоверения </w:t>
      </w: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тракториста-машиниста (тракториста) </w:t>
      </w:r>
      <w:r w:rsidRPr="00FD6154">
        <w:rPr>
          <w:rFonts w:ascii="Times New Roman" w:hAnsi="Times New Roman"/>
          <w:sz w:val="28"/>
          <w:szCs w:val="28"/>
        </w:rPr>
        <w:t>являет</w:t>
      </w:r>
      <w:r w:rsidR="00B032BA" w:rsidRPr="00FD6154">
        <w:rPr>
          <w:rFonts w:ascii="Times New Roman" w:hAnsi="Times New Roman"/>
          <w:sz w:val="28"/>
          <w:szCs w:val="28"/>
        </w:rPr>
        <w:t>ся принятое решение должностным лицом, государственным гражданским служащим</w:t>
      </w:r>
      <w:r w:rsidR="00FF79B8">
        <w:rPr>
          <w:rFonts w:ascii="Times New Roman" w:hAnsi="Times New Roman"/>
          <w:sz w:val="28"/>
          <w:szCs w:val="28"/>
        </w:rPr>
        <w:t xml:space="preserve"> </w:t>
      </w:r>
      <w:r w:rsidR="00FE7DF7">
        <w:rPr>
          <w:rFonts w:ascii="Times New Roman" w:hAnsi="Times New Roman"/>
          <w:sz w:val="28"/>
          <w:szCs w:val="28"/>
        </w:rPr>
        <w:br/>
      </w:r>
      <w:r w:rsidR="00FF79B8">
        <w:rPr>
          <w:rFonts w:ascii="Times New Roman" w:hAnsi="Times New Roman"/>
          <w:sz w:val="28"/>
          <w:szCs w:val="28"/>
        </w:rPr>
        <w:t>отдела</w:t>
      </w:r>
      <w:r w:rsidR="00FE7DF7">
        <w:rPr>
          <w:rFonts w:ascii="Times New Roman" w:hAnsi="Times New Roman"/>
          <w:sz w:val="28"/>
          <w:szCs w:val="28"/>
        </w:rPr>
        <w:t xml:space="preserve"> - инспекции</w:t>
      </w:r>
      <w:r w:rsidRPr="00FD6154">
        <w:rPr>
          <w:rFonts w:ascii="Times New Roman" w:hAnsi="Times New Roman"/>
          <w:sz w:val="28"/>
          <w:szCs w:val="28"/>
        </w:rPr>
        <w:t xml:space="preserve"> о замене удостоверения тракториста-машиниста (тракториста).</w:t>
      </w:r>
    </w:p>
    <w:p w14:paraId="41D1B9E2" w14:textId="17F4B219" w:rsidR="00312F0A" w:rsidRPr="00FD6154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18</w:t>
      </w:r>
      <w:r w:rsidR="00047E83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.26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 </w:t>
      </w:r>
      <w:r w:rsidR="00B032BA" w:rsidRPr="00FD6154">
        <w:rPr>
          <w:rFonts w:ascii="Times New Roman" w:eastAsia="Times New Roman" w:hAnsi="Times New Roman"/>
          <w:bCs/>
          <w:sz w:val="28"/>
          <w:szCs w:val="28"/>
        </w:rPr>
        <w:t>Должностным лицом, государственным гражданским служащим</w:t>
      </w:r>
      <w:r w:rsidR="00FE7DF7">
        <w:rPr>
          <w:rFonts w:ascii="Times New Roman" w:eastAsia="Times New Roman" w:hAnsi="Times New Roman"/>
          <w:bCs/>
          <w:sz w:val="28"/>
          <w:szCs w:val="28"/>
        </w:rPr>
        <w:t xml:space="preserve"> отдела - инспекции</w:t>
      </w:r>
      <w:r w:rsidR="00312F0A" w:rsidRPr="00FD61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подписывается удостоверение тракториста-машиниста (тракториста) и заверя</w:t>
      </w:r>
      <w:r w:rsidR="00FF79B8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FE7DF7">
        <w:rPr>
          <w:rFonts w:ascii="Times New Roman" w:eastAsia="Times New Roman" w:hAnsi="Times New Roman"/>
          <w:iCs/>
          <w:sz w:val="28"/>
          <w:szCs w:val="28"/>
          <w:lang w:eastAsia="ru-RU"/>
        </w:rPr>
        <w:t>тся печатью отдела - инспекции</w:t>
      </w:r>
      <w:r w:rsidR="00312F0A"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14:paraId="25D4F9C2" w14:textId="77777777" w:rsidR="00312F0A" w:rsidRPr="00FD6154" w:rsidRDefault="00312F0A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154">
        <w:rPr>
          <w:rFonts w:ascii="Times New Roman" w:hAnsi="Times New Roman"/>
          <w:sz w:val="28"/>
          <w:szCs w:val="28"/>
        </w:rPr>
        <w:t>Удостоверение тракториста-машиниста (тракториста)</w:t>
      </w:r>
      <w:r w:rsidRPr="00FD615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выдается заявителю под личную роспись в реестре выдачи удостоверений</w:t>
      </w:r>
      <w:r w:rsidRPr="00FD61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тракториста-машиниста (тракториста) и в заявлении.</w:t>
      </w:r>
    </w:p>
    <w:p w14:paraId="767E437E" w14:textId="25E7C7F6" w:rsidR="00312F0A" w:rsidRPr="00FD6154" w:rsidRDefault="007B6A43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D61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19</w:t>
      </w:r>
      <w:r w:rsidR="00312F0A" w:rsidRPr="00FD615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24D3C" w:rsidRPr="00FD6154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312F0A" w:rsidRPr="00FD6154">
        <w:rPr>
          <w:rFonts w:ascii="Times New Roman" w:hAnsi="Times New Roman"/>
          <w:b/>
          <w:sz w:val="28"/>
          <w:szCs w:val="28"/>
        </w:rPr>
        <w:t xml:space="preserve">Порядок исправления допущенных опечаток и ошибок в выданных в результате предоставления государственной услуги документах </w:t>
      </w:r>
    </w:p>
    <w:p w14:paraId="64F02591" w14:textId="7ADFF443" w:rsidR="00312F0A" w:rsidRPr="00FD6154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D6154">
        <w:rPr>
          <w:sz w:val="28"/>
          <w:szCs w:val="28"/>
        </w:rPr>
        <w:t xml:space="preserve">Запрос об исправлении опечаток и (или) ошибок, допущенных в выданных в результате предоставления государственной услуги документах, с приложением оригиналов таких документов в произвольной форме (далее – запрос об исправлении опечаток и (или) ошибок) представляется в департамент одним из способов, указанных в пункте 9.3 подраздела 9 </w:t>
      </w:r>
      <w:r w:rsidR="00FC000D" w:rsidRPr="00FD6154">
        <w:rPr>
          <w:sz w:val="28"/>
          <w:szCs w:val="28"/>
        </w:rPr>
        <w:t xml:space="preserve">настоящего </w:t>
      </w:r>
      <w:r w:rsidRPr="00FD6154">
        <w:rPr>
          <w:sz w:val="28"/>
          <w:szCs w:val="28"/>
        </w:rPr>
        <w:t xml:space="preserve">административного регламента. </w:t>
      </w:r>
      <w:proofErr w:type="gramEnd"/>
    </w:p>
    <w:p w14:paraId="6BDE21FC" w14:textId="2501EF44" w:rsidR="00312F0A" w:rsidRPr="003A606C" w:rsidRDefault="00B032B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6154">
        <w:rPr>
          <w:sz w:val="28"/>
          <w:szCs w:val="28"/>
        </w:rPr>
        <w:t>Должностное лицо, государственный гражданский служащий</w:t>
      </w:r>
      <w:r w:rsidR="00FE7DF7">
        <w:rPr>
          <w:sz w:val="28"/>
          <w:szCs w:val="28"/>
        </w:rPr>
        <w:t xml:space="preserve"> </w:t>
      </w:r>
      <w:r w:rsidR="00FE7DF7">
        <w:rPr>
          <w:sz w:val="28"/>
          <w:szCs w:val="28"/>
        </w:rPr>
        <w:br/>
      </w:r>
      <w:r w:rsidR="00FE7DF7" w:rsidRPr="00E35E4C">
        <w:rPr>
          <w:sz w:val="28"/>
          <w:szCs w:val="28"/>
        </w:rPr>
        <w:t>отдела - инспекции</w:t>
      </w:r>
      <w:r w:rsidR="00312F0A" w:rsidRPr="00FD6154">
        <w:rPr>
          <w:sz w:val="28"/>
          <w:szCs w:val="28"/>
        </w:rPr>
        <w:t>, ответственный за регистрацию заявления, регистрирует запрос об исправлении опечаток и (или) ошибок в день поступления в электронной базе данных отдела департамента и передае</w:t>
      </w:r>
      <w:r w:rsidR="00FF79B8">
        <w:rPr>
          <w:sz w:val="28"/>
          <w:szCs w:val="28"/>
        </w:rPr>
        <w:t xml:space="preserve">т начальнику </w:t>
      </w:r>
      <w:r w:rsidR="00FE7DF7">
        <w:rPr>
          <w:sz w:val="28"/>
          <w:szCs w:val="28"/>
        </w:rPr>
        <w:br/>
      </w:r>
      <w:r w:rsidR="00FF79B8" w:rsidRPr="00E35E4C">
        <w:rPr>
          <w:sz w:val="28"/>
          <w:szCs w:val="28"/>
        </w:rPr>
        <w:t xml:space="preserve">отдела </w:t>
      </w:r>
      <w:r w:rsidR="00FE7DF7" w:rsidRPr="00E35E4C">
        <w:rPr>
          <w:sz w:val="28"/>
          <w:szCs w:val="28"/>
        </w:rPr>
        <w:t xml:space="preserve">– инспекции </w:t>
      </w:r>
      <w:r w:rsidR="00312F0A" w:rsidRPr="00FD6154">
        <w:rPr>
          <w:sz w:val="28"/>
          <w:szCs w:val="28"/>
        </w:rPr>
        <w:t>на визирование.</w:t>
      </w:r>
    </w:p>
    <w:p w14:paraId="43CAB97B" w14:textId="45378318" w:rsidR="00312F0A" w:rsidRPr="003A606C" w:rsidRDefault="00B032B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</w:t>
      </w:r>
      <w:r w:rsidR="00312F0A" w:rsidRPr="003A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лицо, государственный гражданский служащий </w:t>
      </w:r>
      <w:r w:rsidR="00FE7DF7">
        <w:rPr>
          <w:sz w:val="28"/>
          <w:szCs w:val="28"/>
        </w:rPr>
        <w:br/>
      </w:r>
      <w:r w:rsidR="00FF79B8" w:rsidRPr="00E35E4C">
        <w:rPr>
          <w:sz w:val="28"/>
          <w:szCs w:val="28"/>
        </w:rPr>
        <w:t>отдела</w:t>
      </w:r>
      <w:r w:rsidR="00FE7DF7" w:rsidRPr="00E35E4C">
        <w:rPr>
          <w:sz w:val="28"/>
          <w:szCs w:val="28"/>
        </w:rPr>
        <w:t xml:space="preserve"> - инспекции</w:t>
      </w:r>
      <w:r w:rsidR="00FF79B8" w:rsidRPr="00E35E4C">
        <w:rPr>
          <w:sz w:val="28"/>
          <w:szCs w:val="28"/>
        </w:rPr>
        <w:t xml:space="preserve"> </w:t>
      </w:r>
      <w:r w:rsidR="00312F0A" w:rsidRPr="003A606C">
        <w:rPr>
          <w:sz w:val="28"/>
          <w:szCs w:val="28"/>
        </w:rPr>
        <w:t xml:space="preserve">проводит проверку указанных в запросе об исправлении опечаток и (или) ошибок сведений в срок, не превышающий </w:t>
      </w:r>
      <w:r w:rsidR="00FC000D">
        <w:rPr>
          <w:sz w:val="28"/>
          <w:szCs w:val="28"/>
        </w:rPr>
        <w:t>одного</w:t>
      </w:r>
      <w:r w:rsidR="00312F0A" w:rsidRPr="003A606C">
        <w:rPr>
          <w:sz w:val="28"/>
          <w:szCs w:val="28"/>
        </w:rPr>
        <w:t xml:space="preserve"> рабоч</w:t>
      </w:r>
      <w:r w:rsidR="00FC000D">
        <w:rPr>
          <w:sz w:val="28"/>
          <w:szCs w:val="28"/>
        </w:rPr>
        <w:t>его</w:t>
      </w:r>
      <w:r w:rsidR="00312F0A" w:rsidRPr="003A606C">
        <w:rPr>
          <w:sz w:val="28"/>
          <w:szCs w:val="28"/>
        </w:rPr>
        <w:t xml:space="preserve"> </w:t>
      </w:r>
      <w:r w:rsidR="00FC000D">
        <w:rPr>
          <w:sz w:val="28"/>
          <w:szCs w:val="28"/>
        </w:rPr>
        <w:t>дня</w:t>
      </w:r>
      <w:r w:rsidR="00312F0A" w:rsidRPr="003A606C">
        <w:rPr>
          <w:sz w:val="28"/>
          <w:szCs w:val="28"/>
        </w:rPr>
        <w:t xml:space="preserve"> со дня регистра</w:t>
      </w:r>
      <w:r w:rsidR="00FF79B8">
        <w:rPr>
          <w:sz w:val="28"/>
          <w:szCs w:val="28"/>
        </w:rPr>
        <w:t>ции таког</w:t>
      </w:r>
      <w:r w:rsidR="00FE7DF7">
        <w:rPr>
          <w:sz w:val="28"/>
          <w:szCs w:val="28"/>
        </w:rPr>
        <w:t xml:space="preserve">о запроса в </w:t>
      </w:r>
      <w:r w:rsidR="00FE7DF7" w:rsidRPr="00E35E4C">
        <w:rPr>
          <w:sz w:val="28"/>
          <w:szCs w:val="28"/>
        </w:rPr>
        <w:t>отделе - инспекции</w:t>
      </w:r>
      <w:r w:rsidR="00312F0A" w:rsidRPr="003A606C">
        <w:rPr>
          <w:sz w:val="28"/>
          <w:szCs w:val="28"/>
        </w:rPr>
        <w:t xml:space="preserve">. </w:t>
      </w:r>
    </w:p>
    <w:p w14:paraId="533A83F7" w14:textId="75ABBFBA" w:rsidR="00312F0A" w:rsidRPr="003A606C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A606C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документах, </w:t>
      </w:r>
      <w:r w:rsidR="00B032BA">
        <w:rPr>
          <w:sz w:val="28"/>
          <w:szCs w:val="28"/>
        </w:rPr>
        <w:t xml:space="preserve">должностное лицо, государственный гражданский служащий </w:t>
      </w:r>
      <w:r w:rsidR="00FE7DF7" w:rsidRPr="00E35E4C">
        <w:rPr>
          <w:sz w:val="28"/>
          <w:szCs w:val="28"/>
        </w:rPr>
        <w:t>отдела - инспекции</w:t>
      </w:r>
      <w:r w:rsidRPr="00E35E4C">
        <w:rPr>
          <w:sz w:val="28"/>
          <w:szCs w:val="28"/>
        </w:rPr>
        <w:t xml:space="preserve"> </w:t>
      </w:r>
      <w:r w:rsidRPr="003A606C">
        <w:rPr>
          <w:sz w:val="28"/>
          <w:szCs w:val="28"/>
        </w:rPr>
        <w:t>осуществляет исправление и замену указанных документов в срок, не превышающий 3 рабочих дня со дня регистрации запроса об исправлении опечаток и (и</w:t>
      </w:r>
      <w:r w:rsidR="00FF79B8">
        <w:rPr>
          <w:sz w:val="28"/>
          <w:szCs w:val="28"/>
        </w:rPr>
        <w:t>л</w:t>
      </w:r>
      <w:r w:rsidR="00FE7DF7">
        <w:rPr>
          <w:sz w:val="28"/>
          <w:szCs w:val="28"/>
        </w:rPr>
        <w:t xml:space="preserve">и) ошибок в </w:t>
      </w:r>
      <w:r w:rsidR="00FE7DF7" w:rsidRPr="00E35E4C">
        <w:rPr>
          <w:sz w:val="28"/>
          <w:szCs w:val="28"/>
        </w:rPr>
        <w:t>отделе - инспекции</w:t>
      </w:r>
      <w:r w:rsidRPr="003A606C">
        <w:rPr>
          <w:sz w:val="28"/>
          <w:szCs w:val="28"/>
        </w:rPr>
        <w:t>.</w:t>
      </w:r>
      <w:proofErr w:type="gramEnd"/>
      <w:r w:rsidRPr="003A606C">
        <w:rPr>
          <w:sz w:val="28"/>
          <w:szCs w:val="28"/>
        </w:rPr>
        <w:t xml:space="preserve"> Факт замены документов фиксируется в базе данных «</w:t>
      </w:r>
      <w:proofErr w:type="spellStart"/>
      <w:r w:rsidRPr="003A606C">
        <w:rPr>
          <w:sz w:val="28"/>
          <w:szCs w:val="28"/>
        </w:rPr>
        <w:t>Гостехнадзо</w:t>
      </w:r>
      <w:r w:rsidR="00A02BBD" w:rsidRPr="003A606C">
        <w:rPr>
          <w:sz w:val="28"/>
          <w:szCs w:val="28"/>
        </w:rPr>
        <w:t>р</w:t>
      </w:r>
      <w:proofErr w:type="spellEnd"/>
      <w:r w:rsidR="00A02BBD" w:rsidRPr="003A606C">
        <w:rPr>
          <w:sz w:val="28"/>
          <w:szCs w:val="28"/>
        </w:rPr>
        <w:t>-</w:t>
      </w:r>
      <w:r w:rsidRPr="003A606C">
        <w:rPr>
          <w:sz w:val="28"/>
          <w:szCs w:val="28"/>
        </w:rPr>
        <w:t>Эксперт».</w:t>
      </w:r>
    </w:p>
    <w:p w14:paraId="06E5843C" w14:textId="3F348AEC" w:rsidR="00312F0A" w:rsidRPr="003A606C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A606C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го</w:t>
      </w:r>
      <w:r w:rsidR="00990590">
        <w:rPr>
          <w:sz w:val="28"/>
          <w:szCs w:val="28"/>
        </w:rPr>
        <w:t>сударственной услуги, должностное лицо, государственный гражданский служащий</w:t>
      </w:r>
      <w:r w:rsidR="00FE7DF7">
        <w:rPr>
          <w:sz w:val="28"/>
          <w:szCs w:val="28"/>
        </w:rPr>
        <w:t xml:space="preserve"> </w:t>
      </w:r>
      <w:r w:rsidR="00FE7DF7" w:rsidRPr="00E35E4C">
        <w:rPr>
          <w:sz w:val="28"/>
          <w:szCs w:val="28"/>
        </w:rPr>
        <w:t>отдела - инспекции</w:t>
      </w:r>
      <w:r w:rsidRPr="003A606C">
        <w:rPr>
          <w:sz w:val="28"/>
          <w:szCs w:val="28"/>
        </w:rPr>
        <w:t>, готовит проект уведомления зая</w:t>
      </w:r>
      <w:r w:rsidR="00990590">
        <w:rPr>
          <w:sz w:val="28"/>
          <w:szCs w:val="28"/>
        </w:rPr>
        <w:t>вителю</w:t>
      </w:r>
      <w:r w:rsidRPr="003A606C">
        <w:rPr>
          <w:sz w:val="28"/>
          <w:szCs w:val="28"/>
        </w:rPr>
        <w:t xml:space="preserve"> об отсутствии таких опечаток и (или) ошибок в срок, не превышающий 3 рабочих дня со дня регистрации запроса об исправлении </w:t>
      </w:r>
      <w:r w:rsidRPr="003A606C">
        <w:rPr>
          <w:sz w:val="28"/>
          <w:szCs w:val="28"/>
        </w:rPr>
        <w:lastRenderedPageBreak/>
        <w:t>опечаток и (и</w:t>
      </w:r>
      <w:r w:rsidR="00FF79B8">
        <w:rPr>
          <w:sz w:val="28"/>
          <w:szCs w:val="28"/>
        </w:rPr>
        <w:t>л</w:t>
      </w:r>
      <w:r w:rsidR="00FE7DF7">
        <w:rPr>
          <w:sz w:val="28"/>
          <w:szCs w:val="28"/>
        </w:rPr>
        <w:t xml:space="preserve">и) ошибок в </w:t>
      </w:r>
      <w:r w:rsidR="00FE7DF7" w:rsidRPr="00E35E4C">
        <w:rPr>
          <w:sz w:val="28"/>
          <w:szCs w:val="28"/>
        </w:rPr>
        <w:t>отделе - инспекции</w:t>
      </w:r>
      <w:r w:rsidRPr="003A606C">
        <w:rPr>
          <w:sz w:val="28"/>
          <w:szCs w:val="28"/>
        </w:rPr>
        <w:t>.</w:t>
      </w:r>
      <w:proofErr w:type="gramEnd"/>
    </w:p>
    <w:p w14:paraId="2E0E9BAF" w14:textId="3176D37E" w:rsidR="00312F0A" w:rsidRPr="003A606C" w:rsidRDefault="00990590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лицо, государственный гражданский служащий</w:t>
      </w:r>
      <w:r w:rsidR="00312F0A" w:rsidRPr="003A606C">
        <w:rPr>
          <w:sz w:val="28"/>
          <w:szCs w:val="28"/>
        </w:rPr>
        <w:t xml:space="preserve"> </w:t>
      </w:r>
      <w:r w:rsidR="00FE7DF7">
        <w:rPr>
          <w:sz w:val="28"/>
          <w:szCs w:val="28"/>
        </w:rPr>
        <w:br/>
      </w:r>
      <w:r w:rsidR="00312F0A" w:rsidRPr="00E35E4C">
        <w:rPr>
          <w:sz w:val="28"/>
          <w:szCs w:val="28"/>
        </w:rPr>
        <w:t xml:space="preserve">отдела </w:t>
      </w:r>
      <w:r w:rsidR="00FE7DF7" w:rsidRPr="00E35E4C">
        <w:rPr>
          <w:sz w:val="28"/>
          <w:szCs w:val="28"/>
        </w:rPr>
        <w:t>- инспекции</w:t>
      </w:r>
      <w:r w:rsidR="00312F0A" w:rsidRPr="003A606C">
        <w:rPr>
          <w:sz w:val="28"/>
          <w:szCs w:val="28"/>
        </w:rPr>
        <w:t>, ответственный за регистрацию заявления:</w:t>
      </w:r>
    </w:p>
    <w:p w14:paraId="017750A9" w14:textId="4BC515D0" w:rsidR="00312F0A" w:rsidRPr="003A606C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606C">
        <w:rPr>
          <w:rFonts w:eastAsia="Calibri"/>
          <w:sz w:val="28"/>
          <w:szCs w:val="28"/>
          <w:lang w:eastAsia="en-US"/>
        </w:rPr>
        <w:t xml:space="preserve">передает на подписание начальнику </w:t>
      </w:r>
      <w:r w:rsidRPr="00E35E4C">
        <w:rPr>
          <w:rFonts w:eastAsia="Calibri"/>
          <w:sz w:val="28"/>
          <w:szCs w:val="28"/>
          <w:lang w:eastAsia="en-US"/>
        </w:rPr>
        <w:t>отде</w:t>
      </w:r>
      <w:r w:rsidR="00FE7DF7" w:rsidRPr="00E35E4C">
        <w:rPr>
          <w:rFonts w:eastAsia="Calibri"/>
          <w:sz w:val="28"/>
          <w:szCs w:val="28"/>
          <w:lang w:eastAsia="en-US"/>
        </w:rPr>
        <w:t>ла - инспекции</w:t>
      </w:r>
      <w:r w:rsidRPr="00E35E4C">
        <w:rPr>
          <w:sz w:val="28"/>
          <w:szCs w:val="28"/>
        </w:rPr>
        <w:t xml:space="preserve"> </w:t>
      </w:r>
      <w:r w:rsidRPr="003A606C">
        <w:rPr>
          <w:sz w:val="28"/>
          <w:szCs w:val="28"/>
        </w:rPr>
        <w:t>в течение одного дня со дня по</w:t>
      </w:r>
      <w:r w:rsidR="00FF79B8">
        <w:rPr>
          <w:sz w:val="28"/>
          <w:szCs w:val="28"/>
        </w:rPr>
        <w:t>с</w:t>
      </w:r>
      <w:r w:rsidR="00FE7DF7">
        <w:rPr>
          <w:sz w:val="28"/>
          <w:szCs w:val="28"/>
        </w:rPr>
        <w:t xml:space="preserve">тупления из </w:t>
      </w:r>
      <w:r w:rsidR="00FE7DF7" w:rsidRPr="00E35E4C">
        <w:rPr>
          <w:sz w:val="28"/>
          <w:szCs w:val="28"/>
        </w:rPr>
        <w:t xml:space="preserve">отдела </w:t>
      </w:r>
      <w:r w:rsidR="002842EE" w:rsidRPr="00E35E4C">
        <w:rPr>
          <w:sz w:val="28"/>
          <w:szCs w:val="28"/>
        </w:rPr>
        <w:t>- инспекции</w:t>
      </w:r>
      <w:r w:rsidRPr="00E35E4C">
        <w:rPr>
          <w:sz w:val="28"/>
          <w:szCs w:val="28"/>
        </w:rPr>
        <w:t xml:space="preserve"> </w:t>
      </w:r>
      <w:r w:rsidRPr="003A606C">
        <w:rPr>
          <w:sz w:val="28"/>
          <w:szCs w:val="28"/>
        </w:rPr>
        <w:t>одного из документов: исправленного взамен ранее выданного документа, являющегося результатом предоставления государственной услуги; уведомления об отсутствии таких опечаток и (или) ошибок;</w:t>
      </w:r>
    </w:p>
    <w:p w14:paraId="595E0CD4" w14:textId="37CB609B" w:rsidR="00312F0A" w:rsidRPr="003A606C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606C">
        <w:rPr>
          <w:sz w:val="28"/>
          <w:szCs w:val="28"/>
        </w:rPr>
        <w:t>выдает (на</w:t>
      </w:r>
      <w:r w:rsidR="00990590">
        <w:rPr>
          <w:sz w:val="28"/>
          <w:szCs w:val="28"/>
        </w:rPr>
        <w:t>правляет) заявителю</w:t>
      </w:r>
      <w:r w:rsidRPr="003A606C">
        <w:rPr>
          <w:sz w:val="28"/>
          <w:szCs w:val="28"/>
        </w:rPr>
        <w:t xml:space="preserve"> в течение одного дня со дня поступления из департамента од</w:t>
      </w:r>
      <w:r w:rsidR="00990590">
        <w:rPr>
          <w:sz w:val="28"/>
          <w:szCs w:val="28"/>
        </w:rPr>
        <w:t>ного из подпи</w:t>
      </w:r>
      <w:r w:rsidR="004C54DF">
        <w:rPr>
          <w:sz w:val="28"/>
          <w:szCs w:val="28"/>
        </w:rPr>
        <w:t>санных должностным лицом, государственным гражданским служащим</w:t>
      </w:r>
      <w:r w:rsidR="002842EE">
        <w:rPr>
          <w:sz w:val="28"/>
          <w:szCs w:val="28"/>
        </w:rPr>
        <w:t xml:space="preserve"> </w:t>
      </w:r>
      <w:r w:rsidR="002842EE" w:rsidRPr="00E35E4C">
        <w:rPr>
          <w:sz w:val="28"/>
          <w:szCs w:val="28"/>
        </w:rPr>
        <w:t>отдела - инспекции</w:t>
      </w:r>
      <w:r w:rsidRPr="00E35E4C">
        <w:rPr>
          <w:sz w:val="28"/>
          <w:szCs w:val="28"/>
        </w:rPr>
        <w:t xml:space="preserve"> </w:t>
      </w:r>
      <w:r w:rsidRPr="003A606C">
        <w:rPr>
          <w:sz w:val="28"/>
          <w:szCs w:val="28"/>
        </w:rPr>
        <w:t>документов: исправленного взамен ранее выданного документа, являющегося результатом предоставления государственной услуги; уведомления об отсутствии таких опечаток и (или) ошибок.</w:t>
      </w:r>
    </w:p>
    <w:p w14:paraId="081F0C05" w14:textId="0EB214E3" w:rsidR="00312F0A" w:rsidRPr="003A606C" w:rsidRDefault="00312F0A" w:rsidP="00CE0474">
      <w:pPr>
        <w:pStyle w:val="pboth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606C">
        <w:rPr>
          <w:sz w:val="28"/>
          <w:szCs w:val="28"/>
        </w:rPr>
        <w:t>Срок рассмотрения запроса об исправлении опечаток и (или) ошибок, допущенных в выданных в результате предоставления государственной услуги документах, не превышает 5 рабочих дней со дня регистрации такого запроса в</w:t>
      </w:r>
      <w:r w:rsidR="00FC000D">
        <w:rPr>
          <w:sz w:val="28"/>
          <w:szCs w:val="28"/>
        </w:rPr>
        <w:t xml:space="preserve"> </w:t>
      </w:r>
      <w:r w:rsidR="002842EE" w:rsidRPr="00E35E4C">
        <w:rPr>
          <w:sz w:val="28"/>
          <w:szCs w:val="28"/>
        </w:rPr>
        <w:t>отделе - инспекции</w:t>
      </w:r>
      <w:r w:rsidRPr="00E35E4C">
        <w:rPr>
          <w:sz w:val="28"/>
          <w:szCs w:val="28"/>
        </w:rPr>
        <w:t xml:space="preserve">. </w:t>
      </w:r>
    </w:p>
    <w:p w14:paraId="5697FCBF" w14:textId="6CF333FE" w:rsidR="007B6A43" w:rsidRPr="007B6A43" w:rsidRDefault="007B6A43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43">
        <w:rPr>
          <w:rFonts w:ascii="Times New Roman" w:hAnsi="Times New Roman" w:cs="Times New Roman"/>
          <w:b/>
          <w:sz w:val="28"/>
          <w:szCs w:val="28"/>
        </w:rPr>
        <w:t>20</w:t>
      </w:r>
      <w:r w:rsidR="00A93756" w:rsidRPr="007B6A43">
        <w:rPr>
          <w:rFonts w:ascii="Times New Roman" w:hAnsi="Times New Roman" w:cs="Times New Roman"/>
          <w:b/>
          <w:sz w:val="28"/>
          <w:szCs w:val="28"/>
        </w:rPr>
        <w:t>.</w:t>
      </w:r>
      <w:r w:rsidR="00FC000D">
        <w:rPr>
          <w:rFonts w:ascii="Times New Roman" w:hAnsi="Times New Roman" w:cs="Times New Roman"/>
          <w:b/>
          <w:sz w:val="28"/>
          <w:szCs w:val="28"/>
        </w:rPr>
        <w:t> </w:t>
      </w:r>
      <w:r w:rsidRPr="007B6A43">
        <w:rPr>
          <w:rFonts w:ascii="Times New Roman" w:hAnsi="Times New Roman" w:cs="Times New Roman"/>
          <w:b/>
          <w:sz w:val="28"/>
          <w:szCs w:val="28"/>
        </w:rPr>
        <w:t>Особенности предоставления государственной услуги в электронной форме.</w:t>
      </w:r>
    </w:p>
    <w:p w14:paraId="03A6EFD6" w14:textId="4F8E56AF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D9">
        <w:rPr>
          <w:rFonts w:ascii="Times New Roman" w:hAnsi="Times New Roman" w:cs="Times New Roman"/>
          <w:sz w:val="28"/>
          <w:szCs w:val="28"/>
        </w:rPr>
        <w:t>Для обращения заявителя</w:t>
      </w:r>
      <w:r w:rsidR="00FC000D">
        <w:rPr>
          <w:rFonts w:ascii="Times New Roman" w:hAnsi="Times New Roman" w:cs="Times New Roman"/>
          <w:sz w:val="28"/>
          <w:szCs w:val="28"/>
        </w:rPr>
        <w:t xml:space="preserve"> за получением государственной</w:t>
      </w:r>
      <w:r w:rsidRPr="007A62D9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иметь подтвержденную </w:t>
      </w:r>
      <w:bookmarkStart w:id="6" w:name="_GoBack"/>
      <w:bookmarkEnd w:id="6"/>
      <w:r w:rsidRPr="007A62D9">
        <w:rPr>
          <w:rFonts w:ascii="Times New Roman" w:hAnsi="Times New Roman" w:cs="Times New Roman"/>
          <w:sz w:val="28"/>
          <w:szCs w:val="28"/>
        </w:rPr>
        <w:t>учетную запись в федеральной государственной информационной системы «Единая система идентификации и аутентификации»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14:paraId="364BA8EE" w14:textId="789D5542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за получением государственной услуги с использованием усиленной квалифицированной подписи. Для использования </w:t>
      </w:r>
      <w:r w:rsidRPr="007A62D9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14:paraId="0F9C712E" w14:textId="58A09CA3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 xml:space="preserve">Проверка подлинности простой электронной подписи осуществляется сервисом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года </w:t>
      </w:r>
      <w:r w:rsidR="0062752D">
        <w:rPr>
          <w:rFonts w:ascii="Times New Roman" w:hAnsi="Times New Roman" w:cs="Times New Roman"/>
          <w:sz w:val="28"/>
          <w:szCs w:val="28"/>
        </w:rPr>
        <w:t>№</w:t>
      </w:r>
      <w:r w:rsidRPr="007A62D9">
        <w:rPr>
          <w:rFonts w:ascii="Times New Roman" w:hAnsi="Times New Roman" w:cs="Times New Roman"/>
          <w:sz w:val="28"/>
          <w:szCs w:val="28"/>
        </w:rPr>
        <w:t xml:space="preserve"> 33</w:t>
      </w:r>
      <w:r w:rsidR="0062752D" w:rsidRPr="0062752D">
        <w:t xml:space="preserve"> </w:t>
      </w:r>
      <w:r w:rsidR="0062752D">
        <w:rPr>
          <w:rFonts w:ascii="Times New Roman" w:hAnsi="Times New Roman" w:cs="Times New Roman"/>
          <w:sz w:val="28"/>
          <w:szCs w:val="28"/>
        </w:rPr>
        <w:t>«</w:t>
      </w:r>
      <w:r w:rsidR="0062752D" w:rsidRPr="0062752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</w:t>
      </w:r>
      <w:r w:rsidR="0062752D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7A62D9">
        <w:rPr>
          <w:rFonts w:ascii="Times New Roman" w:hAnsi="Times New Roman" w:cs="Times New Roman"/>
          <w:sz w:val="28"/>
          <w:szCs w:val="28"/>
        </w:rPr>
        <w:t>.</w:t>
      </w:r>
    </w:p>
    <w:p w14:paraId="7FAEA675" w14:textId="2CE52269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D9">
        <w:rPr>
          <w:rFonts w:ascii="Times New Roman" w:hAnsi="Times New Roman" w:cs="Times New Roman"/>
          <w:sz w:val="28"/>
          <w:szCs w:val="28"/>
        </w:rPr>
        <w:t>В случае отсутствия возможности у заявителя подписать заявление и прилагаемые к нему документы, поданные в форме электронных документов, усиленной квалифицированной электронной подписью, ему дополнительно направляется сообщение о необходимости представить подлинники или заверенные в установленном порядке копии таких документов в момент обращения за получение</w:t>
      </w:r>
      <w:r w:rsidR="000B1568">
        <w:rPr>
          <w:rFonts w:ascii="Times New Roman" w:hAnsi="Times New Roman" w:cs="Times New Roman"/>
          <w:sz w:val="28"/>
          <w:szCs w:val="28"/>
        </w:rPr>
        <w:t>м результата услуги</w:t>
      </w:r>
      <w:r w:rsidRPr="007A62D9">
        <w:rPr>
          <w:rFonts w:ascii="Times New Roman" w:hAnsi="Times New Roman" w:cs="Times New Roman"/>
          <w:sz w:val="28"/>
          <w:szCs w:val="28"/>
        </w:rPr>
        <w:t>.</w:t>
      </w:r>
    </w:p>
    <w:p w14:paraId="6A34D1E9" w14:textId="1E5DD1E5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D9">
        <w:rPr>
          <w:rFonts w:ascii="Times New Roman" w:hAnsi="Times New Roman" w:cs="Times New Roman"/>
          <w:sz w:val="28"/>
          <w:szCs w:val="28"/>
        </w:rPr>
        <w:t xml:space="preserve">Проверка квалифицированной подписи осуществляется в соответствии с </w:t>
      </w:r>
      <w:hyperlink r:id="rId11" w:history="1">
        <w:r w:rsidRPr="00D269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Pr="007A62D9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</w:t>
      </w:r>
      <w:r w:rsidR="00FC000D">
        <w:rPr>
          <w:rFonts w:ascii="Times New Roman" w:hAnsi="Times New Roman" w:cs="Times New Roman"/>
          <w:sz w:val="28"/>
          <w:szCs w:val="28"/>
        </w:rPr>
        <w:t>ципальных услуг, утвержденными п</w:t>
      </w:r>
      <w:r w:rsidRPr="007A62D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25 августа 2012 года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</w:t>
      </w:r>
      <w:proofErr w:type="gramEnd"/>
      <w:r w:rsidRPr="007A62D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услуг».</w:t>
      </w:r>
    </w:p>
    <w:p w14:paraId="0765B7C8" w14:textId="37B4642A" w:rsidR="000B1397" w:rsidRPr="007A62D9" w:rsidRDefault="000B139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2D9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в течение трех дней со дня завершения проведения такой </w:t>
      </w:r>
      <w:r w:rsidRPr="007A62D9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принимается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</w:t>
      </w:r>
      <w:hyperlink r:id="rId12" w:history="1">
        <w:r w:rsidRPr="00D269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статьи 11</w:t>
        </w:r>
      </w:hyperlink>
      <w:r w:rsidRPr="007A62D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2693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26935">
        <w:rPr>
          <w:rFonts w:ascii="Times New Roman" w:hAnsi="Times New Roman" w:cs="Times New Roman"/>
          <w:sz w:val="28"/>
          <w:szCs w:val="28"/>
        </w:rPr>
        <w:br/>
        <w:t>№</w:t>
      </w:r>
      <w:r w:rsidRPr="007A62D9">
        <w:rPr>
          <w:rFonts w:ascii="Times New Roman" w:hAnsi="Times New Roman" w:cs="Times New Roman"/>
          <w:sz w:val="28"/>
          <w:szCs w:val="28"/>
        </w:rPr>
        <w:t xml:space="preserve"> 63-ФЗ, которые послужили основанием</w:t>
      </w:r>
      <w:proofErr w:type="gramEnd"/>
      <w:r w:rsidRPr="007A62D9">
        <w:rPr>
          <w:rFonts w:ascii="Times New Roman" w:hAnsi="Times New Roman" w:cs="Times New Roman"/>
          <w:sz w:val="28"/>
          <w:szCs w:val="28"/>
        </w:rPr>
        <w:t xml:space="preserve"> для принятия указанного решения.</w:t>
      </w:r>
    </w:p>
    <w:p w14:paraId="644828DA" w14:textId="77777777" w:rsidR="000B1397" w:rsidRDefault="000B1397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заявления.</w:t>
      </w:r>
      <w:r w:rsidRPr="007A62D9">
        <w:rPr>
          <w:rFonts w:ascii="Times New Roman" w:hAnsi="Times New Roman"/>
          <w:b/>
          <w:sz w:val="28"/>
          <w:szCs w:val="28"/>
        </w:rPr>
        <w:t xml:space="preserve"> </w:t>
      </w:r>
    </w:p>
    <w:p w14:paraId="53EE1C6E" w14:textId="104A0214" w:rsidR="007B6A43" w:rsidRPr="00990590" w:rsidRDefault="007B6A43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90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14:paraId="70C59B93" w14:textId="0D445D45" w:rsidR="007B6A43" w:rsidRPr="00990590" w:rsidRDefault="007B6A43" w:rsidP="002C0C4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 xml:space="preserve">а) возможность копирования и сохранения заявления и иных документов, указанных в </w:t>
      </w:r>
      <w:r w:rsidR="002C0C42">
        <w:rPr>
          <w:rFonts w:ascii="Times New Roman" w:hAnsi="Times New Roman"/>
          <w:sz w:val="28"/>
          <w:szCs w:val="28"/>
        </w:rPr>
        <w:t>подразделе</w:t>
      </w:r>
      <w:r w:rsidRPr="00990590">
        <w:rPr>
          <w:rFonts w:ascii="Times New Roman" w:hAnsi="Times New Roman"/>
          <w:sz w:val="28"/>
          <w:szCs w:val="28"/>
        </w:rPr>
        <w:t xml:space="preserve"> 9 настоящего </w:t>
      </w:r>
      <w:r w:rsidR="00B2497F">
        <w:rPr>
          <w:rFonts w:ascii="Times New Roman" w:hAnsi="Times New Roman"/>
          <w:sz w:val="28"/>
          <w:szCs w:val="28"/>
        </w:rPr>
        <w:t>а</w:t>
      </w:r>
      <w:r w:rsidRPr="00990590">
        <w:rPr>
          <w:rFonts w:ascii="Times New Roman" w:hAnsi="Times New Roman"/>
          <w:sz w:val="28"/>
          <w:szCs w:val="28"/>
        </w:rPr>
        <w:t>дминистративного регламента, необходимых для предоставления государственной услуги;</w:t>
      </w:r>
    </w:p>
    <w:p w14:paraId="67EE3AA7" w14:textId="77777777" w:rsidR="007B6A43" w:rsidRPr="00990590" w:rsidRDefault="007B6A43" w:rsidP="002C0C4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б)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94D1A38" w14:textId="77777777" w:rsidR="007B6A43" w:rsidRPr="00990590" w:rsidRDefault="007B6A43" w:rsidP="002C0C4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990590">
        <w:rPr>
          <w:rFonts w:ascii="Times New Roman" w:hAnsi="Times New Roman"/>
          <w:sz w:val="28"/>
          <w:szCs w:val="28"/>
        </w:rPr>
        <w:t>в) 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990590">
        <w:rPr>
          <w:rFonts w:ascii="Times New Roman" w:hAnsi="Times New Roman"/>
          <w:sz w:val="28"/>
          <w:szCs w:val="28"/>
        </w:rPr>
        <w:t xml:space="preserve"> единой системе идентификации и аутентификации;</w:t>
      </w:r>
    </w:p>
    <w:p w14:paraId="5DF3B25B" w14:textId="054E4816" w:rsidR="007B6A43" w:rsidRPr="00990590" w:rsidRDefault="007B6A43" w:rsidP="002C0C42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г) возможность вернуться на любой из этапов заполнения электронной формы заявления без потери</w:t>
      </w:r>
      <w:r w:rsidR="00E35E4C">
        <w:rPr>
          <w:rFonts w:ascii="Times New Roman" w:hAnsi="Times New Roman"/>
          <w:sz w:val="28"/>
          <w:szCs w:val="28"/>
        </w:rPr>
        <w:t>,</w:t>
      </w:r>
      <w:r w:rsidRPr="00990590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690E28FE" w14:textId="77777777" w:rsidR="007B6A43" w:rsidRPr="00990590" w:rsidRDefault="007B6A43" w:rsidP="002C0C42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д) 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5F47939B" w14:textId="6B6F22BB" w:rsidR="007B6A43" w:rsidRPr="00990590" w:rsidRDefault="00B2497F" w:rsidP="00CE047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направлении заявителем</w:t>
      </w:r>
      <w:r w:rsidR="007B6A43" w:rsidRPr="00990590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документов, указанных в пункте 9 настоящего административного регламента,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57F67A66" w14:textId="7F33B803" w:rsidR="007B6A43" w:rsidRPr="00990590" w:rsidRDefault="007B6A43" w:rsidP="00CE0474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Фор</w:t>
      </w:r>
      <w:r w:rsidR="00B2497F">
        <w:rPr>
          <w:rFonts w:ascii="Times New Roman" w:hAnsi="Times New Roman"/>
          <w:sz w:val="28"/>
          <w:szCs w:val="28"/>
        </w:rPr>
        <w:t>мирование заявления заявителем</w:t>
      </w:r>
      <w:r w:rsidRPr="00990590">
        <w:rPr>
          <w:rFonts w:ascii="Times New Roman" w:hAnsi="Times New Roman"/>
          <w:sz w:val="28"/>
          <w:szCs w:val="28"/>
        </w:rPr>
        <w:t xml:space="preserve">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14:paraId="25C273C6" w14:textId="4C5F7CFF" w:rsidR="007B6A43" w:rsidRPr="00990590" w:rsidRDefault="007B6A43" w:rsidP="00CE0474">
      <w:pPr>
        <w:widowControl w:val="0"/>
        <w:autoSpaceDE w:val="0"/>
        <w:autoSpaceDN w:val="0"/>
        <w:adjustRightInd w:val="0"/>
        <w:spacing w:line="360" w:lineRule="auto"/>
        <w:ind w:firstLine="539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</w:t>
      </w:r>
      <w:r w:rsidR="00B2497F">
        <w:rPr>
          <w:rFonts w:ascii="Times New Roman" w:hAnsi="Times New Roman"/>
          <w:sz w:val="28"/>
          <w:szCs w:val="28"/>
        </w:rPr>
        <w:t>нной формы заявления заявитель</w:t>
      </w:r>
      <w:r w:rsidRPr="00990590">
        <w:rPr>
          <w:rFonts w:ascii="Times New Roman" w:hAnsi="Times New Roman"/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FE028CE" w14:textId="15F8E161" w:rsidR="007B6A43" w:rsidRPr="00990590" w:rsidRDefault="007B6A43" w:rsidP="00CE0474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990590">
        <w:rPr>
          <w:rFonts w:ascii="Times New Roman" w:hAnsi="Times New Roman"/>
          <w:sz w:val="28"/>
          <w:szCs w:val="28"/>
        </w:rPr>
        <w:t>Сформированное и подписанное заявление и иные документы, у</w:t>
      </w:r>
      <w:r w:rsidR="00B2497F">
        <w:rPr>
          <w:rFonts w:ascii="Times New Roman" w:hAnsi="Times New Roman"/>
          <w:sz w:val="28"/>
          <w:szCs w:val="28"/>
        </w:rPr>
        <w:t>казанные в подразделе 9 настоящего а</w:t>
      </w:r>
      <w:r w:rsidRPr="00990590">
        <w:rPr>
          <w:rFonts w:ascii="Times New Roman" w:hAnsi="Times New Roman"/>
          <w:sz w:val="28"/>
          <w:szCs w:val="28"/>
        </w:rPr>
        <w:t>дминистративного регламента, необходимые для предоставления государственной услуги, направляются в отдел</w:t>
      </w:r>
      <w:r w:rsidR="002842EE">
        <w:rPr>
          <w:rFonts w:ascii="Times New Roman" w:hAnsi="Times New Roman"/>
          <w:sz w:val="28"/>
          <w:szCs w:val="28"/>
        </w:rPr>
        <w:t xml:space="preserve"> - инспекцию</w:t>
      </w:r>
      <w:r w:rsidRPr="00990590">
        <w:rPr>
          <w:rFonts w:ascii="Times New Roman" w:hAnsi="Times New Roman"/>
          <w:sz w:val="28"/>
          <w:szCs w:val="28"/>
        </w:rPr>
        <w:t xml:space="preserve"> посредством Единого портала.</w:t>
      </w:r>
    </w:p>
    <w:p w14:paraId="111F3EAB" w14:textId="77B3C50F" w:rsidR="00602A22" w:rsidRDefault="00A93756" w:rsidP="00CE04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 w:rsidRPr="00A93756">
        <w:rPr>
          <w:rFonts w:ascii="Times New Roman" w:hAnsi="Times New Roman"/>
          <w:sz w:val="28"/>
          <w:szCs w:val="28"/>
        </w:rPr>
        <w:t>21</w:t>
      </w:r>
      <w:r w:rsidR="00602A22" w:rsidRPr="00A93756">
        <w:rPr>
          <w:rFonts w:ascii="Times New Roman" w:hAnsi="Times New Roman"/>
          <w:sz w:val="28"/>
          <w:szCs w:val="28"/>
        </w:rPr>
        <w:t>.</w:t>
      </w:r>
      <w:r w:rsidR="00602A22" w:rsidRPr="001444E7">
        <w:rPr>
          <w:rFonts w:ascii="Times New Roman" w:hAnsi="Times New Roman"/>
          <w:b/>
          <w:sz w:val="28"/>
          <w:szCs w:val="28"/>
        </w:rPr>
        <w:t xml:space="preserve"> Порядок выполнения административных процедур (действи</w:t>
      </w:r>
      <w:r w:rsidR="000B1568">
        <w:rPr>
          <w:rFonts w:ascii="Times New Roman" w:hAnsi="Times New Roman"/>
          <w:b/>
          <w:sz w:val="28"/>
          <w:szCs w:val="28"/>
        </w:rPr>
        <w:t>й) МФЦ</w:t>
      </w:r>
    </w:p>
    <w:p w14:paraId="08B4B6B1" w14:textId="77777777" w:rsidR="001444E7" w:rsidRPr="001444E7" w:rsidRDefault="001444E7" w:rsidP="00CE047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trike/>
          <w:sz w:val="28"/>
          <w:szCs w:val="28"/>
        </w:rPr>
      </w:pPr>
    </w:p>
    <w:p w14:paraId="44AE48F1" w14:textId="58CC2BAD" w:rsidR="006A0DAD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4417F" w:rsidRPr="007A62D9">
        <w:rPr>
          <w:rFonts w:ascii="Times New Roman" w:hAnsi="Times New Roman"/>
          <w:sz w:val="28"/>
          <w:szCs w:val="28"/>
        </w:rPr>
        <w:t>.1.</w:t>
      </w:r>
      <w:r w:rsidR="00875928">
        <w:rPr>
          <w:rFonts w:ascii="Times New Roman" w:hAnsi="Times New Roman"/>
          <w:sz w:val="28"/>
          <w:szCs w:val="28"/>
        </w:rPr>
        <w:t> </w:t>
      </w:r>
      <w:r w:rsidR="006A0DAD" w:rsidRPr="007A62D9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</w:t>
      </w:r>
      <w:r w:rsidR="004C0B4D" w:rsidRPr="004C0B4D">
        <w:rPr>
          <w:rFonts w:ascii="Times New Roman" w:hAnsi="Times New Roman"/>
          <w:sz w:val="28"/>
          <w:szCs w:val="28"/>
        </w:rPr>
        <w:t xml:space="preserve">КГАУ </w:t>
      </w:r>
      <w:r w:rsidR="004C0B4D" w:rsidRPr="004C0B4D">
        <w:rPr>
          <w:rFonts w:ascii="Times New Roman" w:hAnsi="Times New Roman"/>
          <w:color w:val="000000" w:themeColor="text1"/>
          <w:sz w:val="28"/>
          <w:szCs w:val="28"/>
        </w:rPr>
        <w:t xml:space="preserve">«Многофункциональный центр предоставления государственных и муниципальных услуг в Приморском крае» и его структурных подразделений, </w:t>
      </w:r>
      <w:r w:rsidR="004C0B4D" w:rsidRPr="004C0B4D">
        <w:rPr>
          <w:rFonts w:ascii="Times New Roman" w:hAnsi="Times New Roman"/>
          <w:sz w:val="28"/>
          <w:szCs w:val="28"/>
        </w:rPr>
        <w:t>расположенных на территории Приморского края (далее - МФЦ), и департаментом, об организации предоставления государственной услуги, МФЦ осуществляет следующие административные процедуры</w:t>
      </w:r>
      <w:r w:rsidR="004C0B4D">
        <w:rPr>
          <w:rFonts w:ascii="Times New Roman" w:hAnsi="Times New Roman"/>
          <w:sz w:val="28"/>
          <w:szCs w:val="28"/>
        </w:rPr>
        <w:t>:</w:t>
      </w:r>
      <w:r w:rsidR="000B1568">
        <w:rPr>
          <w:rFonts w:ascii="Times New Roman" w:hAnsi="Times New Roman"/>
          <w:sz w:val="28"/>
          <w:szCs w:val="28"/>
        </w:rPr>
        <w:t xml:space="preserve"> </w:t>
      </w:r>
    </w:p>
    <w:p w14:paraId="3F55722C" w14:textId="647854B6" w:rsidR="00057E18" w:rsidRPr="001444E7" w:rsidRDefault="00057E18" w:rsidP="00CE0474">
      <w:pPr>
        <w:pStyle w:val="a3"/>
        <w:widowControl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44E7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предоставления государственной услуги в МФЦ, о ходе выполнения запроса о предоставлении государственной </w:t>
      </w:r>
      <w:r w:rsidRPr="001444E7">
        <w:rPr>
          <w:rFonts w:eastAsia="Calibri"/>
          <w:sz w:val="28"/>
          <w:szCs w:val="28"/>
          <w:lang w:eastAsia="en-US"/>
        </w:rPr>
        <w:lastRenderedPageBreak/>
        <w:t>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14:paraId="6AE94542" w14:textId="1212DF01" w:rsidR="00567630" w:rsidRPr="001444E7" w:rsidRDefault="00567630" w:rsidP="00CE0474">
      <w:pPr>
        <w:pStyle w:val="a3"/>
        <w:widowControl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44E7">
        <w:rPr>
          <w:rFonts w:eastAsia="Calibri"/>
          <w:sz w:val="28"/>
          <w:szCs w:val="28"/>
          <w:lang w:eastAsia="en-US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14:paraId="562AA099" w14:textId="45C43C02" w:rsidR="00057E18" w:rsidRPr="001444E7" w:rsidRDefault="00057E18" w:rsidP="00CE0474">
      <w:pPr>
        <w:pStyle w:val="a3"/>
        <w:widowControl w:val="0"/>
        <w:autoSpaceDE w:val="0"/>
        <w:autoSpaceDN w:val="0"/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44E7">
        <w:rPr>
          <w:rFonts w:eastAsia="Calibri"/>
          <w:sz w:val="28"/>
          <w:szCs w:val="28"/>
          <w:lang w:eastAsia="en-US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1444E7">
        <w:rPr>
          <w:rFonts w:eastAsia="Calibri"/>
          <w:sz w:val="28"/>
          <w:szCs w:val="28"/>
          <w:lang w:eastAsia="en-US"/>
        </w:rPr>
        <w:t>заверение</w:t>
      </w:r>
      <w:r w:rsidR="0027605E" w:rsidRPr="001444E7">
        <w:rPr>
          <w:rFonts w:eastAsia="Calibri"/>
          <w:sz w:val="28"/>
          <w:szCs w:val="28"/>
          <w:lang w:eastAsia="en-US"/>
        </w:rPr>
        <w:t xml:space="preserve"> </w:t>
      </w:r>
      <w:r w:rsidRPr="001444E7">
        <w:rPr>
          <w:rFonts w:eastAsia="Calibri"/>
          <w:sz w:val="28"/>
          <w:szCs w:val="28"/>
          <w:lang w:eastAsia="en-US"/>
        </w:rPr>
        <w:t>выписок</w:t>
      </w:r>
      <w:proofErr w:type="gramEnd"/>
      <w:r w:rsidRPr="001444E7">
        <w:rPr>
          <w:rFonts w:eastAsia="Calibri"/>
          <w:sz w:val="28"/>
          <w:szCs w:val="28"/>
          <w:lang w:eastAsia="en-US"/>
        </w:rPr>
        <w:t xml:space="preserve"> из информационных систем органов, предоставляющих государственные услуги.</w:t>
      </w:r>
    </w:p>
    <w:p w14:paraId="499AB628" w14:textId="6C1DA572" w:rsidR="006A0DAD" w:rsidRPr="001444E7" w:rsidRDefault="00A93756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4417F" w:rsidRPr="007A62D9">
        <w:rPr>
          <w:rFonts w:ascii="Times New Roman" w:hAnsi="Times New Roman"/>
          <w:sz w:val="28"/>
          <w:szCs w:val="28"/>
        </w:rPr>
        <w:t>.2</w:t>
      </w:r>
      <w:r w:rsidR="00875928">
        <w:rPr>
          <w:rFonts w:ascii="Times New Roman" w:hAnsi="Times New Roman"/>
          <w:sz w:val="28"/>
          <w:szCs w:val="28"/>
        </w:rPr>
        <w:t>. </w:t>
      </w:r>
      <w:r w:rsidR="006A0DAD" w:rsidRPr="007A62D9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</w:t>
      </w:r>
      <w:r w:rsidR="00057E18" w:rsidRPr="001444E7">
        <w:rPr>
          <w:rFonts w:ascii="Times New Roman" w:hAnsi="Times New Roman"/>
          <w:sz w:val="28"/>
          <w:szCs w:val="28"/>
        </w:rPr>
        <w:t>«Информирование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МФЦ».</w:t>
      </w:r>
    </w:p>
    <w:p w14:paraId="4F4AFF36" w14:textId="2924C337" w:rsidR="006A0DAD" w:rsidRDefault="005B67A7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Административную процедуру</w:t>
      </w:r>
      <w:r w:rsidRPr="009E62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7E18" w:rsidRPr="001444E7">
        <w:rPr>
          <w:rFonts w:ascii="Times New Roman" w:hAnsi="Times New Roman"/>
          <w:sz w:val="28"/>
          <w:szCs w:val="28"/>
        </w:rPr>
        <w:t xml:space="preserve">«Информирование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МФЦ» </w:t>
      </w:r>
      <w:r w:rsidR="006A0DAD" w:rsidRPr="001444E7">
        <w:rPr>
          <w:rFonts w:ascii="Times New Roman" w:hAnsi="Times New Roman"/>
          <w:sz w:val="28"/>
          <w:szCs w:val="28"/>
        </w:rPr>
        <w:t xml:space="preserve">осуществляет </w:t>
      </w:r>
      <w:r w:rsidR="00057E18" w:rsidRPr="001444E7">
        <w:rPr>
          <w:rFonts w:ascii="Times New Roman" w:hAnsi="Times New Roman"/>
          <w:sz w:val="28"/>
          <w:szCs w:val="28"/>
        </w:rPr>
        <w:t xml:space="preserve">работник </w:t>
      </w:r>
      <w:r w:rsidR="006A0DAD" w:rsidRPr="001444E7">
        <w:rPr>
          <w:rFonts w:ascii="Times New Roman" w:hAnsi="Times New Roman"/>
          <w:sz w:val="28"/>
          <w:szCs w:val="28"/>
        </w:rPr>
        <w:t xml:space="preserve">МФЦ. </w:t>
      </w:r>
      <w:r w:rsidR="00E9612B" w:rsidRPr="001444E7">
        <w:rPr>
          <w:rFonts w:ascii="Times New Roman" w:hAnsi="Times New Roman"/>
          <w:sz w:val="28"/>
          <w:szCs w:val="28"/>
        </w:rPr>
        <w:t>Р</w:t>
      </w:r>
      <w:r w:rsidR="00057E18" w:rsidRPr="001444E7">
        <w:rPr>
          <w:rFonts w:ascii="Times New Roman" w:hAnsi="Times New Roman"/>
          <w:sz w:val="28"/>
          <w:szCs w:val="28"/>
        </w:rPr>
        <w:t>аботник</w:t>
      </w:r>
      <w:r w:rsidR="006A0DAD" w:rsidRPr="001444E7">
        <w:rPr>
          <w:rFonts w:ascii="Times New Roman" w:hAnsi="Times New Roman"/>
          <w:sz w:val="28"/>
          <w:szCs w:val="28"/>
        </w:rPr>
        <w:t xml:space="preserve"> МФЦ обеспечивает </w:t>
      </w:r>
      <w:r w:rsidR="006A0DAD" w:rsidRPr="007A62D9">
        <w:rPr>
          <w:rFonts w:ascii="Times New Roman" w:hAnsi="Times New Roman"/>
          <w:sz w:val="28"/>
          <w:szCs w:val="28"/>
        </w:rPr>
        <w:t>информационную поддержку заявителя при личном обращении заявителя в МФЦ, в организации, привлекаемые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0570BA4C" w14:textId="77777777" w:rsidR="00E9612B" w:rsidRPr="001444E7" w:rsidRDefault="00E9612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категории заявителей, имеющих право на предоставление государственной услуги;</w:t>
      </w:r>
    </w:p>
    <w:p w14:paraId="0B2D9CED" w14:textId="77777777" w:rsidR="006A0DAD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lastRenderedPageBreak/>
        <w:t>срок предоставления государственной услуги;</w:t>
      </w:r>
    </w:p>
    <w:p w14:paraId="55F4247B" w14:textId="788FF782" w:rsidR="00E9612B" w:rsidRPr="001444E7" w:rsidRDefault="00E9612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14:paraId="00768F68" w14:textId="1F6DD6D5" w:rsidR="00E9612B" w:rsidRPr="001444E7" w:rsidRDefault="00E9612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>основания для отказа в приеме документов, основания для приостановления предоставления государственной услуги, основания для отказа в предоставлении государственной услуги;</w:t>
      </w:r>
    </w:p>
    <w:p w14:paraId="6FE9EF8F" w14:textId="77777777" w:rsidR="006A0DAD" w:rsidRPr="00875928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75928">
        <w:rPr>
          <w:rFonts w:ascii="Times New Roman" w:hAnsi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14:paraId="7C983B61" w14:textId="77777777" w:rsidR="006A0DAD" w:rsidRPr="007A62D9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государственной услуги, размерах и порядке их оплаты;</w:t>
      </w:r>
    </w:p>
    <w:p w14:paraId="772AF0F2" w14:textId="77777777" w:rsidR="006A0DAD" w:rsidRPr="007A62D9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государственную услугу, государственных служащих, МФЦ, работников МФЦ;</w:t>
      </w:r>
    </w:p>
    <w:p w14:paraId="456A65BB" w14:textId="77777777" w:rsidR="006A0DAD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государственную услугу, работников МФЦ, работников привлекаемых организаций, за нарушение порядка предоставления государственной услуги;</w:t>
      </w:r>
    </w:p>
    <w:p w14:paraId="1DCD8D7A" w14:textId="77777777" w:rsidR="006A0DAD" w:rsidRPr="007A62D9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F3BD0DC" w14:textId="77777777" w:rsidR="00E9612B" w:rsidRPr="00630FE6" w:rsidRDefault="00E9612B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>информация о ходе выполнения запроса о предоставлении государственной услуги;</w:t>
      </w:r>
    </w:p>
    <w:p w14:paraId="71B9534A" w14:textId="09C4CEE3" w:rsidR="006A0DAD" w:rsidRPr="00630FE6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741C31" w:rsidRPr="00630FE6">
        <w:rPr>
          <w:rFonts w:ascii="Times New Roman" w:hAnsi="Times New Roman"/>
          <w:sz w:val="28"/>
          <w:szCs w:val="28"/>
        </w:rPr>
        <w:t>Приморского края</w:t>
      </w:r>
      <w:r w:rsidRPr="00630FE6">
        <w:rPr>
          <w:rFonts w:ascii="Times New Roman" w:hAnsi="Times New Roman"/>
          <w:sz w:val="28"/>
          <w:szCs w:val="28"/>
        </w:rPr>
        <w:t>;</w:t>
      </w:r>
    </w:p>
    <w:p w14:paraId="6DBD3325" w14:textId="77777777" w:rsidR="006A0DAD" w:rsidRPr="00630FE6" w:rsidRDefault="006A0DAD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>иную информацию, необходимую для получения государственной услуги, за исключением вопросов, предполагающим правовую экспертизу пакета документов или правовую оценку обращения.</w:t>
      </w:r>
    </w:p>
    <w:p w14:paraId="0E5FF6A0" w14:textId="28E18779" w:rsidR="006A0DAD" w:rsidRPr="00630FE6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21.3</w:t>
      </w:r>
      <w:r w:rsidR="00875928" w:rsidRPr="00630FE6">
        <w:rPr>
          <w:rFonts w:ascii="Times New Roman" w:hAnsi="Times New Roman"/>
          <w:sz w:val="28"/>
          <w:szCs w:val="28"/>
        </w:rPr>
        <w:t>. </w:t>
      </w:r>
      <w:r w:rsidR="006A0DAD" w:rsidRPr="00630FE6">
        <w:rPr>
          <w:rFonts w:ascii="Times New Roman" w:hAnsi="Times New Roman"/>
          <w:sz w:val="28"/>
          <w:szCs w:val="28"/>
        </w:rPr>
        <w:t>Осуществл</w:t>
      </w:r>
      <w:r w:rsidR="006B031C">
        <w:rPr>
          <w:rFonts w:ascii="Times New Roman" w:hAnsi="Times New Roman"/>
          <w:sz w:val="28"/>
          <w:szCs w:val="28"/>
        </w:rPr>
        <w:t>ение административной процедуры</w:t>
      </w:r>
      <w:r w:rsidR="006B031C" w:rsidRPr="006B031C">
        <w:rPr>
          <w:rFonts w:ascii="Times New Roman" w:hAnsi="Times New Roman"/>
          <w:sz w:val="28"/>
          <w:szCs w:val="28"/>
        </w:rPr>
        <w:t xml:space="preserve"> - </w:t>
      </w:r>
      <w:r w:rsidR="00E9612B" w:rsidRPr="00630FE6">
        <w:rPr>
          <w:rFonts w:ascii="Times New Roman" w:hAnsi="Times New Roman"/>
          <w:sz w:val="28"/>
          <w:szCs w:val="28"/>
        </w:rPr>
        <w:t xml:space="preserve">«Прием запросов </w:t>
      </w:r>
      <w:r w:rsidR="00E9612B" w:rsidRPr="00630FE6">
        <w:rPr>
          <w:rFonts w:ascii="Times New Roman" w:hAnsi="Times New Roman"/>
          <w:sz w:val="28"/>
          <w:szCs w:val="28"/>
        </w:rPr>
        <w:lastRenderedPageBreak/>
        <w:t>заявителей о предоставлении государственной услуги и иных документов, необходимых для предоставления государственной услуги»</w:t>
      </w:r>
      <w:r w:rsidR="006A0DAD" w:rsidRPr="00630FE6">
        <w:rPr>
          <w:rFonts w:ascii="Times New Roman" w:hAnsi="Times New Roman"/>
          <w:sz w:val="28"/>
          <w:szCs w:val="28"/>
        </w:rPr>
        <w:t>.</w:t>
      </w:r>
    </w:p>
    <w:p w14:paraId="1285060F" w14:textId="03C6A480" w:rsidR="006A0DAD" w:rsidRPr="001444E7" w:rsidRDefault="005B67A7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Административную процедуру </w:t>
      </w:r>
      <w:r w:rsidR="00E9612B" w:rsidRPr="001444E7">
        <w:rPr>
          <w:rFonts w:ascii="Times New Roman" w:hAnsi="Times New Roman"/>
          <w:sz w:val="28"/>
          <w:szCs w:val="28"/>
        </w:rPr>
        <w:t>«Прием запросов заявителей о предоставлении государственной услуги и иных документов, необходимых для предоставления государственной услуги»</w:t>
      </w:r>
      <w:r w:rsidR="00C550F5" w:rsidRPr="001444E7">
        <w:rPr>
          <w:rFonts w:ascii="Times New Roman" w:hAnsi="Times New Roman"/>
          <w:sz w:val="28"/>
          <w:szCs w:val="28"/>
        </w:rPr>
        <w:t xml:space="preserve"> осуществляет</w:t>
      </w:r>
      <w:r w:rsidR="006B031C">
        <w:rPr>
          <w:rFonts w:ascii="Times New Roman" w:hAnsi="Times New Roman"/>
          <w:sz w:val="28"/>
          <w:szCs w:val="28"/>
        </w:rPr>
        <w:t xml:space="preserve"> </w:t>
      </w:r>
      <w:r w:rsidR="00627551" w:rsidRPr="001444E7">
        <w:rPr>
          <w:rFonts w:ascii="Times New Roman" w:hAnsi="Times New Roman"/>
          <w:sz w:val="28"/>
          <w:szCs w:val="28"/>
        </w:rPr>
        <w:t xml:space="preserve">работник </w:t>
      </w:r>
      <w:r w:rsidR="006A0DAD" w:rsidRPr="001444E7">
        <w:rPr>
          <w:rFonts w:ascii="Times New Roman" w:hAnsi="Times New Roman"/>
          <w:sz w:val="28"/>
          <w:szCs w:val="28"/>
        </w:rPr>
        <w:t>МФЦ, ответственный за прием и регистрацию запроса и документов</w:t>
      </w:r>
      <w:r w:rsidR="000B1568" w:rsidRPr="001444E7">
        <w:rPr>
          <w:rFonts w:ascii="Times New Roman" w:hAnsi="Times New Roman"/>
          <w:sz w:val="28"/>
          <w:szCs w:val="28"/>
        </w:rPr>
        <w:t xml:space="preserve"> </w:t>
      </w:r>
      <w:r w:rsidR="006A0DAD" w:rsidRPr="001444E7">
        <w:rPr>
          <w:rFonts w:ascii="Times New Roman" w:hAnsi="Times New Roman"/>
          <w:sz w:val="28"/>
          <w:szCs w:val="28"/>
        </w:rPr>
        <w:t>(далее –</w:t>
      </w:r>
      <w:r w:rsidR="00C550F5" w:rsidRPr="001444E7">
        <w:rPr>
          <w:rFonts w:ascii="Times New Roman" w:hAnsi="Times New Roman"/>
          <w:sz w:val="28"/>
          <w:szCs w:val="28"/>
        </w:rPr>
        <w:t xml:space="preserve"> </w:t>
      </w:r>
      <w:r w:rsidR="00741C31" w:rsidRPr="001444E7">
        <w:rPr>
          <w:rFonts w:ascii="Times New Roman" w:hAnsi="Times New Roman"/>
          <w:sz w:val="28"/>
          <w:szCs w:val="28"/>
        </w:rPr>
        <w:t xml:space="preserve">работник приема </w:t>
      </w:r>
      <w:r w:rsidR="006A0DAD" w:rsidRPr="001444E7">
        <w:rPr>
          <w:rFonts w:ascii="Times New Roman" w:hAnsi="Times New Roman"/>
          <w:sz w:val="28"/>
          <w:szCs w:val="28"/>
        </w:rPr>
        <w:t>МФЦ).</w:t>
      </w:r>
    </w:p>
    <w:p w14:paraId="337FF2E2" w14:textId="733C4D65" w:rsidR="006B031C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21.4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875928">
        <w:rPr>
          <w:rFonts w:ascii="Times New Roman" w:hAnsi="Times New Roman"/>
          <w:sz w:val="28"/>
          <w:szCs w:val="28"/>
        </w:rPr>
        <w:t> </w:t>
      </w:r>
      <w:r w:rsidR="006A0DAD" w:rsidRPr="007A62D9">
        <w:rPr>
          <w:rFonts w:ascii="Times New Roman" w:hAnsi="Times New Roman"/>
          <w:sz w:val="28"/>
          <w:szCs w:val="28"/>
        </w:rPr>
        <w:t xml:space="preserve">При личном обращении заявителя за предоставлением государственной услуги, </w:t>
      </w:r>
      <w:r w:rsidR="00741C31" w:rsidRPr="001444E7">
        <w:rPr>
          <w:rFonts w:ascii="Times New Roman" w:hAnsi="Times New Roman"/>
          <w:sz w:val="28"/>
          <w:szCs w:val="28"/>
        </w:rPr>
        <w:t xml:space="preserve">работник </w:t>
      </w:r>
      <w:r w:rsidR="006A0DAD" w:rsidRPr="001444E7">
        <w:rPr>
          <w:rFonts w:ascii="Times New Roman" w:hAnsi="Times New Roman"/>
          <w:sz w:val="28"/>
          <w:szCs w:val="28"/>
        </w:rPr>
        <w:t>приема МФЦ, принимающий заявление и необходимые документы, должен удост</w:t>
      </w:r>
      <w:r w:rsidR="001801DD">
        <w:rPr>
          <w:rFonts w:ascii="Times New Roman" w:hAnsi="Times New Roman"/>
          <w:sz w:val="28"/>
          <w:szCs w:val="28"/>
        </w:rPr>
        <w:t>овериться в личности заявителя</w:t>
      </w:r>
      <w:r w:rsidR="006A0DAD" w:rsidRPr="001444E7">
        <w:rPr>
          <w:rFonts w:ascii="Times New Roman" w:hAnsi="Times New Roman"/>
          <w:sz w:val="28"/>
          <w:szCs w:val="28"/>
        </w:rPr>
        <w:t>.</w:t>
      </w:r>
      <w:r w:rsidR="006A0DAD" w:rsidRPr="006B031C">
        <w:rPr>
          <w:rFonts w:ascii="Times New Roman" w:hAnsi="Times New Roman"/>
          <w:sz w:val="28"/>
          <w:szCs w:val="28"/>
        </w:rPr>
        <w:t xml:space="preserve"> </w:t>
      </w:r>
    </w:p>
    <w:p w14:paraId="690C27DF" w14:textId="77777777" w:rsidR="00A334CD" w:rsidRDefault="00741C31" w:rsidP="00A334CD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444E7">
        <w:rPr>
          <w:rFonts w:ascii="Times New Roman" w:hAnsi="Times New Roman"/>
          <w:sz w:val="28"/>
          <w:szCs w:val="28"/>
        </w:rPr>
        <w:t xml:space="preserve">Работник </w:t>
      </w:r>
      <w:r w:rsidR="006A0DAD" w:rsidRPr="001444E7">
        <w:rPr>
          <w:rFonts w:ascii="Times New Roman" w:hAnsi="Times New Roman"/>
          <w:sz w:val="28"/>
          <w:szCs w:val="28"/>
        </w:rPr>
        <w:t>приема МФЦ</w:t>
      </w:r>
      <w:r w:rsidR="006A0DAD" w:rsidRPr="007A62D9">
        <w:rPr>
          <w:rFonts w:ascii="Times New Roman" w:hAnsi="Times New Roman"/>
          <w:sz w:val="28"/>
          <w:szCs w:val="28"/>
        </w:rPr>
        <w:t>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771F752" w14:textId="07765139" w:rsidR="00A334CD" w:rsidRPr="00A334CD" w:rsidRDefault="006A0DAD" w:rsidP="00A334CD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34CD">
        <w:rPr>
          <w:rFonts w:ascii="Times New Roman" w:hAnsi="Times New Roman"/>
          <w:sz w:val="28"/>
          <w:szCs w:val="28"/>
        </w:rPr>
        <w:t>в случае наличия оснований для отказа в приеме до</w:t>
      </w:r>
      <w:r w:rsidR="001444E7" w:rsidRPr="00A334CD">
        <w:rPr>
          <w:rFonts w:ascii="Times New Roman" w:hAnsi="Times New Roman"/>
          <w:sz w:val="28"/>
          <w:szCs w:val="28"/>
        </w:rPr>
        <w:t xml:space="preserve">кументов, определенных в </w:t>
      </w:r>
      <w:r w:rsidR="007E1A9C" w:rsidRPr="00FD6154">
        <w:rPr>
          <w:rFonts w:ascii="Times New Roman" w:hAnsi="Times New Roman"/>
          <w:sz w:val="28"/>
          <w:szCs w:val="28"/>
        </w:rPr>
        <w:t>подразделе 10</w:t>
      </w:r>
      <w:r w:rsidR="00741C31" w:rsidRPr="00FD6154">
        <w:rPr>
          <w:rFonts w:ascii="Times New Roman" w:hAnsi="Times New Roman"/>
          <w:sz w:val="28"/>
          <w:szCs w:val="28"/>
        </w:rPr>
        <w:t xml:space="preserve"> </w:t>
      </w:r>
      <w:r w:rsidRPr="00FD6154">
        <w:rPr>
          <w:rFonts w:ascii="Times New Roman" w:hAnsi="Times New Roman"/>
          <w:sz w:val="28"/>
          <w:szCs w:val="28"/>
        </w:rPr>
        <w:t>настоящего</w:t>
      </w:r>
      <w:r w:rsidRPr="00A334CD">
        <w:rPr>
          <w:rFonts w:ascii="Times New Roman" w:hAnsi="Times New Roman"/>
          <w:sz w:val="28"/>
          <w:szCs w:val="28"/>
        </w:rPr>
        <w:t xml:space="preserve"> административного регламента, уведомляет заявителя о возможности получения отказа в предоставлении государственной услуги</w:t>
      </w:r>
      <w:r w:rsidR="00875928" w:rsidRPr="00A334CD">
        <w:rPr>
          <w:rFonts w:ascii="Times New Roman" w:hAnsi="Times New Roman"/>
          <w:sz w:val="28"/>
          <w:szCs w:val="28"/>
        </w:rPr>
        <w:t>;</w:t>
      </w:r>
    </w:p>
    <w:p w14:paraId="77B5969A" w14:textId="1A29EAC5" w:rsidR="006A0DAD" w:rsidRPr="00A334CD" w:rsidRDefault="006A0DAD" w:rsidP="00A334CD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34CD">
        <w:rPr>
          <w:rFonts w:ascii="Times New Roman" w:hAnsi="Times New Roman"/>
          <w:sz w:val="28"/>
          <w:szCs w:val="28"/>
        </w:rPr>
        <w:t xml:space="preserve">если заявитель настаивает на приеме документов, </w:t>
      </w:r>
      <w:r w:rsidR="00741C31" w:rsidRPr="00A334CD">
        <w:rPr>
          <w:rFonts w:ascii="Times New Roman" w:hAnsi="Times New Roman"/>
          <w:sz w:val="28"/>
          <w:szCs w:val="28"/>
        </w:rPr>
        <w:t xml:space="preserve">работник </w:t>
      </w:r>
      <w:r w:rsidRPr="00A334CD">
        <w:rPr>
          <w:rFonts w:ascii="Times New Roman" w:hAnsi="Times New Roman"/>
          <w:sz w:val="28"/>
          <w:szCs w:val="28"/>
        </w:rPr>
        <w:t>приема МФЦ делает в расписке отметку «принято по требованию».</w:t>
      </w:r>
    </w:p>
    <w:p w14:paraId="5E61017D" w14:textId="506D7982" w:rsidR="006B031C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A334CD">
        <w:rPr>
          <w:rFonts w:ascii="Times New Roman" w:hAnsi="Times New Roman"/>
          <w:sz w:val="28"/>
          <w:szCs w:val="28"/>
        </w:rPr>
        <w:t>21.5</w:t>
      </w:r>
      <w:r w:rsidR="006A0DAD" w:rsidRPr="00A334CD">
        <w:rPr>
          <w:rFonts w:ascii="Times New Roman" w:hAnsi="Times New Roman"/>
          <w:sz w:val="28"/>
          <w:szCs w:val="28"/>
        </w:rPr>
        <w:t>.</w:t>
      </w:r>
      <w:r w:rsidR="00875928" w:rsidRPr="00A334CD">
        <w:rPr>
          <w:rFonts w:ascii="Times New Roman" w:hAnsi="Times New Roman"/>
          <w:sz w:val="28"/>
          <w:szCs w:val="28"/>
        </w:rPr>
        <w:t> </w:t>
      </w:r>
      <w:r w:rsidR="00741C31" w:rsidRPr="00A334CD">
        <w:rPr>
          <w:rFonts w:ascii="Times New Roman" w:hAnsi="Times New Roman"/>
          <w:sz w:val="28"/>
          <w:szCs w:val="28"/>
        </w:rPr>
        <w:t>Работник</w:t>
      </w:r>
      <w:r w:rsidR="006A0DAD" w:rsidRPr="00A334CD">
        <w:rPr>
          <w:rFonts w:ascii="Times New Roman" w:hAnsi="Times New Roman"/>
          <w:sz w:val="28"/>
          <w:szCs w:val="28"/>
        </w:rPr>
        <w:t xml:space="preserve"> приема МФЦ </w:t>
      </w:r>
      <w:proofErr w:type="gramStart"/>
      <w:r w:rsidR="006A0DAD" w:rsidRPr="00A334CD">
        <w:rPr>
          <w:rFonts w:ascii="Times New Roman" w:hAnsi="Times New Roman"/>
          <w:sz w:val="28"/>
          <w:szCs w:val="28"/>
        </w:rPr>
        <w:t>создает и регистрирует</w:t>
      </w:r>
      <w:proofErr w:type="gramEnd"/>
      <w:r w:rsidR="006A0DAD" w:rsidRPr="007A62D9">
        <w:rPr>
          <w:rFonts w:ascii="Times New Roman" w:hAnsi="Times New Roman"/>
          <w:sz w:val="28"/>
          <w:szCs w:val="28"/>
        </w:rPr>
        <w:t xml:space="preserve"> обращение в электронном виде с использованием автоматизированной информационной системы МФЦ (далее </w:t>
      </w:r>
      <w:r w:rsidR="00C550F5">
        <w:rPr>
          <w:rFonts w:ascii="Times New Roman" w:hAnsi="Times New Roman"/>
          <w:sz w:val="28"/>
          <w:szCs w:val="28"/>
        </w:rPr>
        <w:t>– АИС МФЦ).</w:t>
      </w:r>
      <w:r w:rsidR="00741C31" w:rsidRPr="006B031C">
        <w:rPr>
          <w:rFonts w:ascii="Times New Roman" w:hAnsi="Times New Roman"/>
          <w:sz w:val="28"/>
          <w:szCs w:val="28"/>
        </w:rPr>
        <w:t xml:space="preserve"> </w:t>
      </w:r>
    </w:p>
    <w:p w14:paraId="0C5F7C1F" w14:textId="137701DB" w:rsidR="006A0DAD" w:rsidRPr="007A62D9" w:rsidRDefault="00741C3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30FE6">
        <w:rPr>
          <w:rFonts w:ascii="Times New Roman" w:hAnsi="Times New Roman"/>
          <w:sz w:val="28"/>
          <w:szCs w:val="28"/>
        </w:rPr>
        <w:t>Работник</w:t>
      </w:r>
      <w:r w:rsidRPr="007A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приема </w:t>
      </w:r>
      <w:r w:rsidR="006A0DAD" w:rsidRPr="007A62D9">
        <w:rPr>
          <w:rFonts w:ascii="Times New Roman" w:hAnsi="Times New Roman"/>
          <w:sz w:val="28"/>
          <w:szCs w:val="28"/>
        </w:rPr>
        <w:t>МФЦ формирует и распечатыва</w:t>
      </w:r>
      <w:r w:rsidR="007E1A9C">
        <w:rPr>
          <w:rFonts w:ascii="Times New Roman" w:hAnsi="Times New Roman"/>
          <w:sz w:val="28"/>
          <w:szCs w:val="28"/>
        </w:rPr>
        <w:t xml:space="preserve">ет один </w:t>
      </w:r>
      <w:r w:rsidR="006A0DAD" w:rsidRPr="007A62D9">
        <w:rPr>
          <w:rFonts w:ascii="Times New Roman" w:hAnsi="Times New Roman"/>
          <w:sz w:val="28"/>
          <w:szCs w:val="28"/>
        </w:rPr>
        <w:t>экземпляр заявления, в случае отсутствия такого у заявителя, в соответствии с требованиями настоящего администра</w:t>
      </w:r>
      <w:r w:rsidR="00DB01E6">
        <w:rPr>
          <w:rFonts w:ascii="Times New Roman" w:hAnsi="Times New Roman"/>
          <w:sz w:val="28"/>
          <w:szCs w:val="28"/>
        </w:rPr>
        <w:t>тивного регламента, содержащего,</w:t>
      </w:r>
      <w:r w:rsidR="006A0DAD" w:rsidRPr="007A62D9">
        <w:rPr>
          <w:rFonts w:ascii="Times New Roman" w:hAnsi="Times New Roman"/>
          <w:sz w:val="28"/>
          <w:szCs w:val="28"/>
        </w:rPr>
        <w:t xml:space="preserve">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14:paraId="46297393" w14:textId="59494369" w:rsidR="006A0DAD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21.6</w:t>
      </w:r>
      <w:r w:rsidR="006A0DAD" w:rsidRPr="00630FE6">
        <w:rPr>
          <w:rFonts w:ascii="Times New Roman" w:hAnsi="Times New Roman"/>
          <w:sz w:val="28"/>
          <w:szCs w:val="28"/>
        </w:rPr>
        <w:t>.</w:t>
      </w:r>
      <w:r w:rsidR="00741C31" w:rsidRPr="00630FE6">
        <w:rPr>
          <w:rFonts w:ascii="Times New Roman" w:hAnsi="Times New Roman"/>
          <w:sz w:val="28"/>
          <w:szCs w:val="28"/>
        </w:rPr>
        <w:t xml:space="preserve">Работник </w:t>
      </w:r>
      <w:r w:rsidR="00741C31" w:rsidRPr="00741C31">
        <w:rPr>
          <w:rFonts w:ascii="Times New Roman" w:hAnsi="Times New Roman"/>
          <w:sz w:val="28"/>
          <w:szCs w:val="28"/>
        </w:rPr>
        <w:t>приема</w:t>
      </w:r>
      <w:r w:rsidR="006A0DAD" w:rsidRPr="00741C31">
        <w:rPr>
          <w:rFonts w:ascii="Times New Roman" w:hAnsi="Times New Roman"/>
          <w:sz w:val="28"/>
          <w:szCs w:val="28"/>
        </w:rPr>
        <w:t xml:space="preserve"> </w:t>
      </w:r>
      <w:r w:rsidR="00C44BD5">
        <w:rPr>
          <w:rFonts w:ascii="Times New Roman" w:hAnsi="Times New Roman"/>
          <w:sz w:val="28"/>
          <w:szCs w:val="28"/>
        </w:rPr>
        <w:t>МФЦ формирует и распечатывает один</w:t>
      </w:r>
      <w:r w:rsidR="006A0DAD" w:rsidRPr="007A62D9">
        <w:rPr>
          <w:rFonts w:ascii="Times New Roman" w:hAnsi="Times New Roman"/>
          <w:sz w:val="28"/>
          <w:szCs w:val="28"/>
        </w:rPr>
        <w:t xml:space="preserve"> экземпляр </w:t>
      </w:r>
      <w:r w:rsidR="006A0DAD" w:rsidRPr="007A62D9">
        <w:rPr>
          <w:rFonts w:ascii="Times New Roman" w:hAnsi="Times New Roman"/>
          <w:sz w:val="28"/>
          <w:szCs w:val="28"/>
        </w:rPr>
        <w:lastRenderedPageBreak/>
        <w:t>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="006A0DAD" w:rsidRPr="007A62D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DAD" w:rsidRPr="007A62D9">
        <w:rPr>
          <w:rFonts w:ascii="Times New Roman" w:hAnsi="Times New Roman"/>
          <w:sz w:val="28"/>
          <w:szCs w:val="28"/>
        </w:rPr>
        <w:t xml:space="preserve">предоставлены заявителем в соответствии с требованиями </w:t>
      </w:r>
      <w:r w:rsidR="00126574">
        <w:rPr>
          <w:rFonts w:ascii="Times New Roman" w:hAnsi="Times New Roman"/>
          <w:sz w:val="28"/>
          <w:szCs w:val="28"/>
        </w:rPr>
        <w:t xml:space="preserve">настоящего </w:t>
      </w:r>
      <w:r w:rsidR="006A0DAD" w:rsidRPr="007A62D9">
        <w:rPr>
          <w:rFonts w:ascii="Times New Roman" w:hAnsi="Times New Roman"/>
          <w:sz w:val="28"/>
          <w:szCs w:val="28"/>
        </w:rPr>
        <w:t>административного регламента) и расписки, подписанной заявителем.</w:t>
      </w:r>
      <w:proofErr w:type="gramEnd"/>
      <w:r w:rsidR="006A0DAD" w:rsidRPr="007A62D9">
        <w:rPr>
          <w:rFonts w:ascii="Times New Roman" w:hAnsi="Times New Roman"/>
          <w:sz w:val="28"/>
          <w:szCs w:val="28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14:paraId="3F439EBA" w14:textId="4A46055D" w:rsidR="006A0DAD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21.7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875928">
        <w:rPr>
          <w:rFonts w:ascii="Times New Roman" w:hAnsi="Times New Roman"/>
          <w:sz w:val="28"/>
          <w:szCs w:val="28"/>
        </w:rPr>
        <w:t> </w:t>
      </w:r>
      <w:r w:rsidR="006A0DAD" w:rsidRPr="007A62D9">
        <w:rPr>
          <w:rFonts w:ascii="Times New Roman" w:hAnsi="Times New Roman"/>
          <w:sz w:val="28"/>
          <w:szCs w:val="28"/>
        </w:rPr>
        <w:t xml:space="preserve">Принятые у заявителя документы, заявление и расписка передаются </w:t>
      </w:r>
      <w:r w:rsidR="006A0DAD" w:rsidRPr="00973CBB">
        <w:rPr>
          <w:rFonts w:ascii="Times New Roman" w:hAnsi="Times New Roman"/>
          <w:sz w:val="28"/>
          <w:szCs w:val="28"/>
          <w:shd w:val="clear" w:color="auto" w:fill="FFFFFF" w:themeFill="background1"/>
        </w:rPr>
        <w:t>в электронном виде</w:t>
      </w:r>
      <w:r w:rsidR="006A0DAD" w:rsidRPr="00973CBB">
        <w:rPr>
          <w:rFonts w:ascii="Times New Roman" w:hAnsi="Times New Roman"/>
          <w:sz w:val="28"/>
          <w:szCs w:val="28"/>
        </w:rPr>
        <w:t xml:space="preserve"> </w:t>
      </w:r>
      <w:r w:rsidR="006A0DAD" w:rsidRPr="007A62D9">
        <w:rPr>
          <w:rFonts w:ascii="Times New Roman" w:hAnsi="Times New Roman"/>
          <w:sz w:val="28"/>
          <w:szCs w:val="28"/>
        </w:rPr>
        <w:t xml:space="preserve">в уполномоченный орган по защищенным каналам связи </w:t>
      </w:r>
      <w:r w:rsidR="006A0DAD" w:rsidRPr="00973CBB">
        <w:rPr>
          <w:rFonts w:ascii="Times New Roman" w:hAnsi="Times New Roman"/>
          <w:sz w:val="28"/>
          <w:szCs w:val="28"/>
        </w:rPr>
        <w:t>(с досылкой на бумажных носителях).</w:t>
      </w:r>
    </w:p>
    <w:p w14:paraId="202D149F" w14:textId="586423FC" w:rsidR="006A0DAD" w:rsidRPr="00630FE6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21.8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875928">
        <w:rPr>
          <w:rFonts w:ascii="Times New Roman" w:hAnsi="Times New Roman"/>
          <w:sz w:val="28"/>
          <w:szCs w:val="28"/>
        </w:rPr>
        <w:t> </w:t>
      </w:r>
      <w:proofErr w:type="gramStart"/>
      <w:r w:rsidR="006A0DAD" w:rsidRPr="007A62D9">
        <w:rPr>
          <w:rFonts w:ascii="Times New Roman" w:hAnsi="Times New Roman"/>
          <w:sz w:val="28"/>
          <w:szCs w:val="28"/>
        </w:rPr>
        <w:t>Осуществление административной процедуры «</w:t>
      </w:r>
      <w:r w:rsidR="00741C31" w:rsidRPr="00630FE6">
        <w:rPr>
          <w:rFonts w:ascii="Times New Roman" w:hAnsi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</w:t>
      </w:r>
      <w:r w:rsidR="000B1568">
        <w:rPr>
          <w:rFonts w:ascii="Times New Roman" w:hAnsi="Times New Roman"/>
          <w:sz w:val="28"/>
          <w:szCs w:val="28"/>
        </w:rPr>
        <w:t>нных в МФЦ</w:t>
      </w:r>
      <w:r w:rsidR="00741C31" w:rsidRPr="00630FE6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услуги»</w:t>
      </w:r>
      <w:r w:rsidR="00630FE6">
        <w:rPr>
          <w:rFonts w:ascii="Times New Roman" w:hAnsi="Times New Roman"/>
          <w:sz w:val="28"/>
          <w:szCs w:val="28"/>
        </w:rPr>
        <w:t>.</w:t>
      </w:r>
      <w:proofErr w:type="gramEnd"/>
    </w:p>
    <w:p w14:paraId="7C7CE370" w14:textId="1F785C13" w:rsidR="006A0DAD" w:rsidRPr="00630FE6" w:rsidRDefault="00875928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="006A0DAD" w:rsidRPr="007A62D9">
        <w:rPr>
          <w:rFonts w:ascii="Times New Roman" w:hAnsi="Times New Roman"/>
          <w:sz w:val="28"/>
          <w:szCs w:val="28"/>
        </w:rPr>
        <w:t xml:space="preserve">Административную процедуру </w:t>
      </w:r>
      <w:r w:rsidR="00741C31" w:rsidRPr="00630FE6">
        <w:rPr>
          <w:rFonts w:ascii="Times New Roman" w:hAnsi="Times New Roman"/>
          <w:sz w:val="28"/>
          <w:szCs w:val="28"/>
        </w:rPr>
        <w:t>«Выдача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</w:t>
      </w:r>
      <w:r w:rsidR="000B1568">
        <w:rPr>
          <w:rFonts w:ascii="Times New Roman" w:hAnsi="Times New Roman"/>
          <w:sz w:val="28"/>
          <w:szCs w:val="28"/>
        </w:rPr>
        <w:t>нных в МФЦ</w:t>
      </w:r>
      <w:r w:rsidR="00741C31" w:rsidRPr="00630FE6">
        <w:rPr>
          <w:rFonts w:ascii="Times New Roman" w:hAnsi="Times New Roman"/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услуги» </w:t>
      </w:r>
      <w:r w:rsidR="006A0DAD" w:rsidRPr="00630FE6">
        <w:rPr>
          <w:rFonts w:ascii="Times New Roman" w:hAnsi="Times New Roman"/>
          <w:sz w:val="28"/>
          <w:szCs w:val="28"/>
        </w:rPr>
        <w:t xml:space="preserve">осуществляет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6A0DAD" w:rsidRPr="00630FE6">
        <w:rPr>
          <w:rFonts w:ascii="Times New Roman" w:hAnsi="Times New Roman"/>
          <w:sz w:val="28"/>
          <w:szCs w:val="28"/>
        </w:rPr>
        <w:t xml:space="preserve"> МФЦ, ответственный за выдачу результата предоставления государственной</w:t>
      </w:r>
      <w:proofErr w:type="gramEnd"/>
      <w:r w:rsidR="006A0DAD" w:rsidRPr="00630FE6">
        <w:rPr>
          <w:rFonts w:ascii="Times New Roman" w:hAnsi="Times New Roman"/>
          <w:sz w:val="28"/>
          <w:szCs w:val="28"/>
        </w:rPr>
        <w:t xml:space="preserve"> услуги (далее – уполномоченный</w:t>
      </w:r>
      <w:r w:rsidR="000B1568">
        <w:rPr>
          <w:rFonts w:ascii="Times New Roman" w:hAnsi="Times New Roman"/>
          <w:sz w:val="28"/>
          <w:szCs w:val="28"/>
        </w:rPr>
        <w:t xml:space="preserve">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6A0DAD" w:rsidRPr="00630FE6">
        <w:rPr>
          <w:rFonts w:ascii="Times New Roman" w:hAnsi="Times New Roman"/>
          <w:sz w:val="28"/>
          <w:szCs w:val="28"/>
        </w:rPr>
        <w:t xml:space="preserve"> </w:t>
      </w:r>
      <w:r w:rsidR="006A0DAD" w:rsidRPr="00630FE6">
        <w:rPr>
          <w:rFonts w:ascii="Times New Roman" w:hAnsi="Times New Roman"/>
          <w:sz w:val="28"/>
          <w:szCs w:val="28"/>
        </w:rPr>
        <w:lastRenderedPageBreak/>
        <w:t xml:space="preserve">МФЦ). </w:t>
      </w:r>
    </w:p>
    <w:p w14:paraId="5E2E2B0F" w14:textId="67A60C39" w:rsidR="006A0DAD" w:rsidRPr="00630FE6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21.9</w:t>
      </w:r>
      <w:r w:rsidR="006A0DAD" w:rsidRPr="00630FE6">
        <w:rPr>
          <w:rFonts w:ascii="Times New Roman" w:hAnsi="Times New Roman"/>
          <w:sz w:val="28"/>
          <w:szCs w:val="28"/>
        </w:rPr>
        <w:t>.</w:t>
      </w:r>
      <w:r w:rsidR="00875928" w:rsidRPr="00630FE6">
        <w:rPr>
          <w:rFonts w:ascii="Times New Roman" w:hAnsi="Times New Roman"/>
          <w:sz w:val="28"/>
          <w:szCs w:val="28"/>
        </w:rPr>
        <w:t> </w:t>
      </w:r>
      <w:r w:rsidR="006A0DAD" w:rsidRPr="00630FE6">
        <w:rPr>
          <w:rFonts w:ascii="Times New Roman" w:hAnsi="Times New Roman"/>
          <w:sz w:val="28"/>
          <w:szCs w:val="28"/>
        </w:rPr>
        <w:t xml:space="preserve">При личном обращении заявителя за получением результата государственной услуги, уполномоченный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6A0DAD" w:rsidRPr="00630FE6">
        <w:rPr>
          <w:rFonts w:ascii="Times New Roman" w:hAnsi="Times New Roman"/>
          <w:sz w:val="28"/>
          <w:szCs w:val="28"/>
        </w:rPr>
        <w:t xml:space="preserve"> МФЦ, должен удост</w:t>
      </w:r>
      <w:r w:rsidR="001801DD">
        <w:rPr>
          <w:rFonts w:ascii="Times New Roman" w:hAnsi="Times New Roman"/>
          <w:sz w:val="28"/>
          <w:szCs w:val="28"/>
        </w:rPr>
        <w:t>овериться в личности заявителя</w:t>
      </w:r>
      <w:r w:rsidR="006A0DAD" w:rsidRPr="00630FE6">
        <w:rPr>
          <w:rFonts w:ascii="Times New Roman" w:hAnsi="Times New Roman"/>
          <w:sz w:val="28"/>
          <w:szCs w:val="28"/>
        </w:rPr>
        <w:t>.</w:t>
      </w:r>
    </w:p>
    <w:p w14:paraId="4248224D" w14:textId="77777777" w:rsidR="004E4B2B" w:rsidRDefault="00A93756" w:rsidP="004E4B2B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4417F" w:rsidRPr="00630FE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6A0DAD" w:rsidRPr="00630FE6">
        <w:rPr>
          <w:rFonts w:ascii="Times New Roman" w:hAnsi="Times New Roman"/>
          <w:sz w:val="28"/>
          <w:szCs w:val="28"/>
        </w:rPr>
        <w:t>.</w:t>
      </w:r>
      <w:r w:rsidR="00875928" w:rsidRPr="00630FE6">
        <w:rPr>
          <w:rFonts w:ascii="Times New Roman" w:hAnsi="Times New Roman"/>
          <w:sz w:val="28"/>
          <w:szCs w:val="28"/>
        </w:rPr>
        <w:t> </w:t>
      </w:r>
      <w:proofErr w:type="gramStart"/>
      <w:r w:rsidR="006A0DAD" w:rsidRPr="00630FE6">
        <w:rPr>
          <w:rFonts w:ascii="Times New Roman" w:hAnsi="Times New Roman"/>
          <w:sz w:val="28"/>
          <w:szCs w:val="28"/>
        </w:rPr>
        <w:t xml:space="preserve">Уполномоченный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126574">
        <w:rPr>
          <w:rFonts w:ascii="Times New Roman" w:hAnsi="Times New Roman"/>
          <w:sz w:val="28"/>
          <w:szCs w:val="28"/>
        </w:rPr>
        <w:t xml:space="preserve"> МФЦ</w:t>
      </w:r>
      <w:r w:rsidR="006A0DAD" w:rsidRPr="00630FE6">
        <w:rPr>
          <w:rFonts w:ascii="Times New Roman" w:hAnsi="Times New Roman"/>
          <w:sz w:val="28"/>
          <w:szCs w:val="28"/>
        </w:rPr>
        <w:t xml:space="preserve">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6A0DAD" w:rsidRPr="00630FE6">
        <w:rPr>
          <w:rFonts w:ascii="Times New Roman" w:hAnsi="Times New Roman"/>
          <w:sz w:val="28"/>
          <w:szCs w:val="28"/>
        </w:rPr>
        <w:t xml:space="preserve"> МФЦ при подготовке экземпляра электронного документа на бумажном носителе, направленного по результатам предоставления государственной услуги</w:t>
      </w:r>
      <w:r w:rsidR="006A2F72" w:rsidRPr="00630FE6">
        <w:rPr>
          <w:rFonts w:ascii="Times New Roman" w:hAnsi="Times New Roman"/>
          <w:sz w:val="28"/>
          <w:szCs w:val="28"/>
        </w:rPr>
        <w:t xml:space="preserve"> (в случае, если данный тип взаимодействия предусмотрен действующим законодательством, а также  соглашением о взаимодействии между УМФЦ и уполномоченным органом), </w:t>
      </w:r>
      <w:r w:rsidR="006A0DAD" w:rsidRPr="00630FE6">
        <w:rPr>
          <w:rFonts w:ascii="Times New Roman" w:hAnsi="Times New Roman"/>
          <w:sz w:val="28"/>
          <w:szCs w:val="28"/>
        </w:rPr>
        <w:t xml:space="preserve"> обеспечивает:</w:t>
      </w:r>
      <w:proofErr w:type="gramEnd"/>
    </w:p>
    <w:p w14:paraId="47D53C70" w14:textId="77777777" w:rsidR="004E4B2B" w:rsidRPr="004E4B2B" w:rsidRDefault="006A0DAD" w:rsidP="004E4B2B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E4B2B">
        <w:rPr>
          <w:rFonts w:ascii="Times New Roman" w:hAnsi="Times New Roman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государственной услуги;</w:t>
      </w:r>
    </w:p>
    <w:p w14:paraId="623D5715" w14:textId="77777777" w:rsidR="004E4B2B" w:rsidRPr="004E4B2B" w:rsidRDefault="006A0DAD" w:rsidP="004E4B2B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E4B2B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4E4B2B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4E4B2B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3EEDA376" w14:textId="66429E10" w:rsidR="006A0DAD" w:rsidRPr="004E4B2B" w:rsidRDefault="006A0DAD" w:rsidP="004E4B2B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E4B2B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14:paraId="3DA4BA76" w14:textId="2063245D" w:rsidR="006A0DAD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4417F" w:rsidRPr="007A62D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875928">
        <w:rPr>
          <w:rFonts w:ascii="Times New Roman" w:hAnsi="Times New Roman"/>
          <w:sz w:val="28"/>
          <w:szCs w:val="28"/>
        </w:rPr>
        <w:t> </w:t>
      </w:r>
      <w:r w:rsidR="006A0DAD" w:rsidRPr="007A62D9">
        <w:rPr>
          <w:rFonts w:ascii="Times New Roman" w:hAnsi="Times New Roman"/>
          <w:sz w:val="28"/>
          <w:szCs w:val="28"/>
        </w:rPr>
        <w:t xml:space="preserve">Уполномоченный </w:t>
      </w:r>
      <w:r w:rsidR="00741C31" w:rsidRPr="00630FE6">
        <w:rPr>
          <w:rFonts w:ascii="Times New Roman" w:hAnsi="Times New Roman"/>
          <w:sz w:val="28"/>
          <w:szCs w:val="28"/>
        </w:rPr>
        <w:t>работник</w:t>
      </w:r>
      <w:r w:rsidR="006A0DAD" w:rsidRPr="007A62D9">
        <w:rPr>
          <w:rFonts w:ascii="Times New Roman" w:hAnsi="Times New Roman"/>
          <w:sz w:val="28"/>
          <w:szCs w:val="28"/>
        </w:rPr>
        <w:t xml:space="preserve"> МФЦ передает документы, являющиеся результатом предоставления государственной услуги, заявителю и предлагает ознакомиться с ними. </w:t>
      </w:r>
    </w:p>
    <w:p w14:paraId="739228F1" w14:textId="3685D392" w:rsidR="006A0DAD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64417F" w:rsidRPr="007A62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6A0DAD" w:rsidRPr="007A62D9">
        <w:rPr>
          <w:rFonts w:ascii="Times New Roman" w:hAnsi="Times New Roman"/>
          <w:sz w:val="28"/>
          <w:szCs w:val="28"/>
        </w:rPr>
        <w:t>.</w:t>
      </w:r>
      <w:r w:rsidR="00875928">
        <w:rPr>
          <w:rFonts w:ascii="Times New Roman" w:hAnsi="Times New Roman"/>
          <w:sz w:val="28"/>
          <w:szCs w:val="28"/>
        </w:rPr>
        <w:t> </w:t>
      </w:r>
      <w:r w:rsidR="006A0DAD" w:rsidRPr="007A62D9">
        <w:rPr>
          <w:rFonts w:ascii="Times New Roman" w:hAnsi="Times New Roman"/>
          <w:sz w:val="28"/>
          <w:szCs w:val="28"/>
        </w:rPr>
        <w:t xml:space="preserve">В соответствии с заключенным соглашением о взаимодействии между УМФЦ и уполномоченным органом, </w:t>
      </w:r>
      <w:proofErr w:type="gramStart"/>
      <w:r w:rsidR="006A0DAD" w:rsidRPr="007A62D9">
        <w:rPr>
          <w:rFonts w:ascii="Times New Roman" w:hAnsi="Times New Roman"/>
          <w:sz w:val="28"/>
          <w:szCs w:val="28"/>
        </w:rPr>
        <w:t>и</w:t>
      </w:r>
      <w:proofErr w:type="gramEnd"/>
      <w:r w:rsidR="006A0DAD" w:rsidRPr="007A62D9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</w:t>
      </w:r>
      <w:r w:rsidR="006A0DAD" w:rsidRPr="007A62D9">
        <w:rPr>
          <w:rFonts w:ascii="Times New Roman" w:hAnsi="Times New Roman"/>
          <w:sz w:val="28"/>
          <w:szCs w:val="28"/>
        </w:rPr>
        <w:lastRenderedPageBreak/>
        <w:t xml:space="preserve">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</w:t>
      </w:r>
      <w:proofErr w:type="gramStart"/>
      <w:r w:rsidR="006A0DAD" w:rsidRPr="007A62D9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6A0DAD" w:rsidRPr="007A62D9">
        <w:rPr>
          <w:rFonts w:ascii="Times New Roman" w:hAnsi="Times New Roman"/>
          <w:sz w:val="28"/>
          <w:szCs w:val="28"/>
        </w:rPr>
        <w:t xml:space="preserve">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государственные услуги, приравниваются к выпискам из информационных систем на бумажном носителе, составленным самим органом, предоставляющим государственные услуги.</w:t>
      </w:r>
    </w:p>
    <w:p w14:paraId="208542BC" w14:textId="1A3BEDB7" w:rsidR="005B6452" w:rsidRPr="007A62D9" w:rsidRDefault="00617721" w:rsidP="00CE047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62D9">
        <w:rPr>
          <w:rFonts w:ascii="Times New Roman" w:hAnsi="Times New Roman"/>
          <w:b/>
          <w:sz w:val="28"/>
          <w:szCs w:val="28"/>
          <w:lang w:val="en-US"/>
        </w:rPr>
        <w:t>IV</w:t>
      </w:r>
      <w:r w:rsidR="0058051C">
        <w:rPr>
          <w:rFonts w:ascii="Times New Roman" w:hAnsi="Times New Roman"/>
          <w:b/>
          <w:sz w:val="28"/>
          <w:szCs w:val="28"/>
        </w:rPr>
        <w:t>. Формы контроля за предоставлением государственной услуги</w:t>
      </w:r>
    </w:p>
    <w:p w14:paraId="335DF160" w14:textId="77777777" w:rsidR="003F5B0B" w:rsidRPr="007A62D9" w:rsidRDefault="003F5B0B" w:rsidP="00CE047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601C9DD" w14:textId="0EC1376F" w:rsidR="00617721" w:rsidRPr="003A606C" w:rsidRDefault="00A93756" w:rsidP="00CE0474">
      <w:pPr>
        <w:widowControl w:val="0"/>
        <w:spacing w:after="240"/>
        <w:ind w:firstLine="709"/>
        <w:rPr>
          <w:rFonts w:ascii="Times New Roman" w:hAnsi="Times New Roman"/>
          <w:b/>
          <w:sz w:val="28"/>
          <w:szCs w:val="28"/>
        </w:rPr>
      </w:pPr>
      <w:r w:rsidRPr="007B6A43">
        <w:rPr>
          <w:rFonts w:ascii="Times New Roman" w:hAnsi="Times New Roman"/>
          <w:sz w:val="28"/>
          <w:szCs w:val="28"/>
        </w:rPr>
        <w:t>22</w:t>
      </w:r>
      <w:r w:rsidR="00617721" w:rsidRPr="007B6A43">
        <w:rPr>
          <w:rFonts w:ascii="Times New Roman" w:hAnsi="Times New Roman"/>
          <w:sz w:val="28"/>
          <w:szCs w:val="28"/>
        </w:rPr>
        <w:t>.</w:t>
      </w:r>
      <w:r w:rsidR="00C9317A" w:rsidRPr="007B6A43">
        <w:rPr>
          <w:rFonts w:ascii="Times New Roman" w:hAnsi="Times New Roman"/>
          <w:b/>
          <w:sz w:val="28"/>
          <w:szCs w:val="28"/>
        </w:rPr>
        <w:t> </w:t>
      </w:r>
      <w:r w:rsidR="00617721" w:rsidRPr="007B6A43">
        <w:rPr>
          <w:rFonts w:ascii="Times New Roman" w:hAnsi="Times New Roman"/>
          <w:b/>
          <w:sz w:val="28"/>
          <w:szCs w:val="28"/>
        </w:rPr>
        <w:t xml:space="preserve">Порядок </w:t>
      </w:r>
      <w:r w:rsidR="00617721" w:rsidRPr="003A606C">
        <w:rPr>
          <w:rFonts w:ascii="Times New Roman" w:hAnsi="Times New Roman"/>
          <w:b/>
          <w:sz w:val="28"/>
          <w:szCs w:val="28"/>
        </w:rPr>
        <w:t xml:space="preserve">осуществления текущего </w:t>
      </w:r>
      <w:proofErr w:type="gramStart"/>
      <w:r w:rsidR="00617721" w:rsidRPr="003A60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617721" w:rsidRPr="003A606C">
        <w:rPr>
          <w:rFonts w:ascii="Times New Roman" w:hAnsi="Times New Roman"/>
          <w:b/>
          <w:sz w:val="28"/>
          <w:szCs w:val="28"/>
        </w:rPr>
        <w:t xml:space="preserve"> </w:t>
      </w:r>
      <w:r w:rsidR="00853882" w:rsidRPr="003A606C">
        <w:rPr>
          <w:rFonts w:ascii="Times New Roman" w:hAnsi="Times New Roman"/>
          <w:b/>
          <w:sz w:val="28"/>
          <w:szCs w:val="28"/>
        </w:rPr>
        <w:t>соблюдением и исполне</w:t>
      </w:r>
      <w:r w:rsidR="00CE200D" w:rsidRPr="003A606C">
        <w:rPr>
          <w:rFonts w:ascii="Times New Roman" w:hAnsi="Times New Roman"/>
          <w:b/>
          <w:sz w:val="28"/>
          <w:szCs w:val="28"/>
        </w:rPr>
        <w:t>нием</w:t>
      </w:r>
      <w:r w:rsidR="00853882" w:rsidRPr="003A606C">
        <w:rPr>
          <w:rFonts w:ascii="Times New Roman" w:hAnsi="Times New Roman"/>
          <w:b/>
          <w:sz w:val="28"/>
          <w:szCs w:val="28"/>
        </w:rPr>
        <w:t xml:space="preserve"> должностными лицами д</w:t>
      </w:r>
      <w:r w:rsidR="004E53F4" w:rsidRPr="003A606C">
        <w:rPr>
          <w:rFonts w:ascii="Times New Roman" w:hAnsi="Times New Roman"/>
          <w:b/>
          <w:sz w:val="28"/>
          <w:szCs w:val="28"/>
        </w:rPr>
        <w:t>епартамента</w:t>
      </w:r>
      <w:r w:rsidR="00FA182F" w:rsidRPr="003A606C">
        <w:rPr>
          <w:rFonts w:ascii="Times New Roman" w:hAnsi="Times New Roman"/>
          <w:b/>
          <w:sz w:val="28"/>
          <w:szCs w:val="28"/>
        </w:rPr>
        <w:t xml:space="preserve">, </w:t>
      </w:r>
      <w:r w:rsidR="004E53F4" w:rsidRPr="003A606C">
        <w:rPr>
          <w:rFonts w:ascii="Times New Roman" w:hAnsi="Times New Roman"/>
          <w:b/>
          <w:sz w:val="28"/>
          <w:szCs w:val="28"/>
        </w:rPr>
        <w:t xml:space="preserve">положений </w:t>
      </w:r>
      <w:r w:rsidR="00AC2A43">
        <w:rPr>
          <w:rFonts w:ascii="Times New Roman" w:hAnsi="Times New Roman"/>
          <w:b/>
          <w:sz w:val="28"/>
          <w:szCs w:val="28"/>
        </w:rPr>
        <w:t xml:space="preserve">настоящего </w:t>
      </w:r>
      <w:r w:rsidR="004E53F4" w:rsidRPr="003A606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решений.</w:t>
      </w:r>
      <w:r w:rsidR="00FA182F" w:rsidRPr="003A606C">
        <w:rPr>
          <w:rFonts w:ascii="Times New Roman" w:hAnsi="Times New Roman"/>
          <w:b/>
          <w:sz w:val="28"/>
          <w:szCs w:val="28"/>
        </w:rPr>
        <w:t xml:space="preserve"> </w:t>
      </w:r>
    </w:p>
    <w:p w14:paraId="7DAA02E4" w14:textId="257855E6" w:rsidR="00617721" w:rsidRPr="003A606C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22</w:t>
      </w:r>
      <w:r w:rsidR="00617721" w:rsidRPr="003A606C">
        <w:rPr>
          <w:rFonts w:ascii="Times New Roman" w:hAnsi="Times New Roman"/>
          <w:sz w:val="28"/>
          <w:szCs w:val="28"/>
        </w:rPr>
        <w:t>.1</w:t>
      </w:r>
      <w:r w:rsidR="003424DE" w:rsidRPr="003A606C">
        <w:rPr>
          <w:rFonts w:ascii="Times New Roman" w:hAnsi="Times New Roman"/>
          <w:sz w:val="28"/>
          <w:szCs w:val="28"/>
        </w:rPr>
        <w:t>.</w:t>
      </w:r>
      <w:r w:rsidR="00C9317A" w:rsidRPr="003A606C">
        <w:rPr>
          <w:rFonts w:ascii="Times New Roman" w:hAnsi="Times New Roman"/>
          <w:sz w:val="28"/>
          <w:szCs w:val="28"/>
        </w:rPr>
        <w:t> </w:t>
      </w:r>
      <w:r w:rsidR="00617721" w:rsidRPr="003A606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617721" w:rsidRPr="003A60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7721" w:rsidRPr="003A606C">
        <w:rPr>
          <w:rFonts w:ascii="Times New Roman" w:hAnsi="Times New Roman"/>
          <w:sz w:val="28"/>
          <w:szCs w:val="28"/>
        </w:rPr>
        <w:t xml:space="preserve"> соблюдением </w:t>
      </w:r>
      <w:r w:rsidR="00CE200D" w:rsidRPr="003A606C">
        <w:rPr>
          <w:rFonts w:ascii="Times New Roman" w:hAnsi="Times New Roman"/>
          <w:sz w:val="28"/>
          <w:szCs w:val="28"/>
        </w:rPr>
        <w:t xml:space="preserve">и исполнением должностными лицами департамента положений </w:t>
      </w:r>
      <w:r w:rsidR="00AC2A43">
        <w:rPr>
          <w:rFonts w:ascii="Times New Roman" w:hAnsi="Times New Roman"/>
          <w:sz w:val="28"/>
          <w:szCs w:val="28"/>
        </w:rPr>
        <w:t xml:space="preserve">настоящего </w:t>
      </w:r>
      <w:r w:rsidR="00CE200D" w:rsidRPr="003A606C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директором </w:t>
      </w:r>
      <w:r w:rsidR="00671FE4" w:rsidRPr="003A606C">
        <w:rPr>
          <w:rFonts w:ascii="Times New Roman" w:hAnsi="Times New Roman"/>
          <w:sz w:val="28"/>
          <w:szCs w:val="28"/>
        </w:rPr>
        <w:t xml:space="preserve">департамента </w:t>
      </w:r>
      <w:r w:rsidR="00746109" w:rsidRPr="003A606C">
        <w:rPr>
          <w:rFonts w:ascii="Times New Roman" w:hAnsi="Times New Roman"/>
          <w:sz w:val="28"/>
          <w:szCs w:val="28"/>
        </w:rPr>
        <w:t>путем проведения проверок.</w:t>
      </w:r>
    </w:p>
    <w:p w14:paraId="7E3DDC56" w14:textId="771F81BD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4417F" w:rsidRPr="007A62D9">
        <w:rPr>
          <w:rFonts w:ascii="Times New Roman" w:hAnsi="Times New Roman"/>
          <w:sz w:val="28"/>
          <w:szCs w:val="28"/>
        </w:rPr>
        <w:t>.2</w:t>
      </w:r>
      <w:r w:rsidR="003424DE" w:rsidRPr="007A62D9">
        <w:rPr>
          <w:rFonts w:ascii="Times New Roman" w:hAnsi="Times New Roman"/>
          <w:sz w:val="28"/>
          <w:szCs w:val="28"/>
        </w:rPr>
        <w:t>.</w:t>
      </w:r>
      <w:r w:rsidR="00C9317A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</w:t>
      </w:r>
      <w:r w:rsidR="003424DE" w:rsidRPr="007A62D9">
        <w:rPr>
          <w:rFonts w:ascii="Times New Roman" w:hAnsi="Times New Roman"/>
          <w:sz w:val="28"/>
          <w:szCs w:val="28"/>
        </w:rPr>
        <w:t xml:space="preserve"> </w:t>
      </w:r>
      <w:r w:rsidR="00617721" w:rsidRPr="007A62D9">
        <w:rPr>
          <w:rFonts w:ascii="Times New Roman" w:hAnsi="Times New Roman"/>
          <w:sz w:val="28"/>
          <w:szCs w:val="28"/>
        </w:rPr>
        <w:t>соблюдения и исполнения нормативных правовых актов Российской Федерации и</w:t>
      </w:r>
      <w:r w:rsidR="00AC2A43">
        <w:rPr>
          <w:rFonts w:ascii="Times New Roman" w:hAnsi="Times New Roman"/>
          <w:sz w:val="28"/>
          <w:szCs w:val="28"/>
        </w:rPr>
        <w:t xml:space="preserve"> Приморского края, в том числе настоящего а</w:t>
      </w:r>
      <w:r w:rsidR="00617721" w:rsidRPr="007A62D9">
        <w:rPr>
          <w:rFonts w:ascii="Times New Roman" w:hAnsi="Times New Roman"/>
          <w:sz w:val="28"/>
          <w:szCs w:val="28"/>
        </w:rPr>
        <w:t>дминистративного регламента, регулирующих предоставление государственной услуги.</w:t>
      </w:r>
    </w:p>
    <w:p w14:paraId="263AC4A8" w14:textId="3810F37C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4417F" w:rsidRPr="007A62D9">
        <w:rPr>
          <w:rFonts w:ascii="Times New Roman" w:hAnsi="Times New Roman"/>
          <w:sz w:val="28"/>
          <w:szCs w:val="28"/>
        </w:rPr>
        <w:t>.3</w:t>
      </w:r>
      <w:r w:rsidR="003424DE" w:rsidRPr="007A62D9">
        <w:rPr>
          <w:rFonts w:ascii="Times New Roman" w:hAnsi="Times New Roman"/>
          <w:sz w:val="28"/>
          <w:szCs w:val="28"/>
        </w:rPr>
        <w:t>.</w:t>
      </w:r>
      <w:r w:rsidR="00C9317A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По результатам проверок дире</w:t>
      </w:r>
      <w:r w:rsidR="00671FE4" w:rsidRPr="007A62D9">
        <w:rPr>
          <w:rFonts w:ascii="Times New Roman" w:hAnsi="Times New Roman"/>
          <w:sz w:val="28"/>
          <w:szCs w:val="28"/>
        </w:rPr>
        <w:t xml:space="preserve">ктор департамента, начальник </w:t>
      </w:r>
      <w:r w:rsidR="002842EE">
        <w:rPr>
          <w:rFonts w:ascii="Times New Roman" w:hAnsi="Times New Roman"/>
          <w:sz w:val="28"/>
          <w:szCs w:val="28"/>
        </w:rPr>
        <w:br/>
      </w:r>
      <w:r w:rsidR="00671FE4" w:rsidRPr="007A62D9">
        <w:rPr>
          <w:rFonts w:ascii="Times New Roman" w:hAnsi="Times New Roman"/>
          <w:sz w:val="28"/>
          <w:szCs w:val="28"/>
        </w:rPr>
        <w:t>о</w:t>
      </w:r>
      <w:r w:rsidR="00617721" w:rsidRPr="007A62D9">
        <w:rPr>
          <w:rFonts w:ascii="Times New Roman" w:hAnsi="Times New Roman"/>
          <w:sz w:val="28"/>
          <w:szCs w:val="28"/>
        </w:rPr>
        <w:t>тдела</w:t>
      </w:r>
      <w:r w:rsidR="00A2199B">
        <w:rPr>
          <w:rFonts w:ascii="Times New Roman" w:hAnsi="Times New Roman"/>
          <w:sz w:val="28"/>
          <w:szCs w:val="28"/>
        </w:rPr>
        <w:t xml:space="preserve"> </w:t>
      </w:r>
      <w:r w:rsidR="002842EE">
        <w:rPr>
          <w:rFonts w:ascii="Times New Roman" w:hAnsi="Times New Roman"/>
          <w:sz w:val="28"/>
          <w:szCs w:val="28"/>
        </w:rPr>
        <w:t xml:space="preserve">– инспекции </w:t>
      </w:r>
      <w:r w:rsidR="00617721" w:rsidRPr="007A62D9">
        <w:rPr>
          <w:rFonts w:ascii="Times New Roman" w:hAnsi="Times New Roman"/>
          <w:sz w:val="28"/>
          <w:szCs w:val="28"/>
        </w:rPr>
        <w:t>дают указания по устранению выявленных нарушений и контролируют их исполнение.</w:t>
      </w:r>
    </w:p>
    <w:p w14:paraId="37972CC9" w14:textId="2D063C5E" w:rsidR="00617721" w:rsidRPr="003A606C" w:rsidRDefault="00A93756" w:rsidP="00CE0474">
      <w:pPr>
        <w:widowControl w:val="0"/>
        <w:spacing w:after="240"/>
        <w:ind w:firstLine="709"/>
        <w:rPr>
          <w:rFonts w:ascii="Times New Roman" w:hAnsi="Times New Roman"/>
          <w:b/>
          <w:sz w:val="28"/>
          <w:szCs w:val="28"/>
        </w:rPr>
      </w:pPr>
      <w:r w:rsidRPr="003A606C">
        <w:rPr>
          <w:rFonts w:ascii="Times New Roman" w:hAnsi="Times New Roman"/>
          <w:b/>
          <w:sz w:val="28"/>
          <w:szCs w:val="28"/>
        </w:rPr>
        <w:t>23</w:t>
      </w:r>
      <w:r w:rsidR="00617721" w:rsidRPr="003A606C">
        <w:rPr>
          <w:rFonts w:ascii="Times New Roman" w:hAnsi="Times New Roman"/>
          <w:b/>
          <w:sz w:val="28"/>
          <w:szCs w:val="28"/>
        </w:rPr>
        <w:t>.</w:t>
      </w:r>
      <w:r w:rsidR="00F24163" w:rsidRPr="003A606C">
        <w:rPr>
          <w:rFonts w:ascii="Times New Roman" w:hAnsi="Times New Roman"/>
          <w:b/>
          <w:sz w:val="28"/>
          <w:szCs w:val="28"/>
        </w:rPr>
        <w:t> </w:t>
      </w:r>
      <w:r w:rsidR="00617721" w:rsidRPr="003A606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</w:t>
      </w:r>
      <w:r w:rsidR="004E53F4" w:rsidRPr="003A606C">
        <w:rPr>
          <w:rFonts w:ascii="Times New Roman" w:hAnsi="Times New Roman"/>
          <w:b/>
          <w:sz w:val="28"/>
          <w:szCs w:val="28"/>
        </w:rPr>
        <w:t xml:space="preserve"> полноты и качества предоставления </w:t>
      </w:r>
      <w:r w:rsidR="004E53F4" w:rsidRPr="003A606C">
        <w:rPr>
          <w:rFonts w:ascii="Times New Roman" w:hAnsi="Times New Roman"/>
          <w:b/>
          <w:sz w:val="28"/>
          <w:szCs w:val="28"/>
        </w:rPr>
        <w:lastRenderedPageBreak/>
        <w:t xml:space="preserve">государственной услуги, в том числе порядок и формы </w:t>
      </w:r>
      <w:proofErr w:type="gramStart"/>
      <w:r w:rsidR="004E53F4" w:rsidRPr="003A606C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="004E53F4" w:rsidRPr="003A606C">
        <w:rPr>
          <w:rFonts w:ascii="Times New Roman" w:hAnsi="Times New Roman"/>
          <w:b/>
          <w:sz w:val="28"/>
          <w:szCs w:val="28"/>
        </w:rPr>
        <w:t xml:space="preserve"> полнотой и качеством предоставления государственной услуги</w:t>
      </w:r>
    </w:p>
    <w:p w14:paraId="3D9DE6FF" w14:textId="2B3F2F3D" w:rsidR="00617721" w:rsidRPr="007A62D9" w:rsidRDefault="0064417F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2</w:t>
      </w:r>
      <w:r w:rsidR="00A93756">
        <w:rPr>
          <w:rFonts w:ascii="Times New Roman" w:hAnsi="Times New Roman"/>
          <w:sz w:val="28"/>
          <w:szCs w:val="28"/>
        </w:rPr>
        <w:t>3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7F4AB4" w:rsidRPr="007A62D9">
        <w:rPr>
          <w:rFonts w:ascii="Times New Roman" w:hAnsi="Times New Roman"/>
          <w:sz w:val="28"/>
          <w:szCs w:val="28"/>
        </w:rPr>
        <w:t>1.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Контроль полноты и качества исполнения предоставления государственной услуги включает в себя проведение проверок.</w:t>
      </w:r>
    </w:p>
    <w:p w14:paraId="6DB3A584" w14:textId="77777777" w:rsidR="00617721" w:rsidRPr="007A62D9" w:rsidRDefault="0061772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Проверки могут быть плановые и внеплановые.</w:t>
      </w:r>
    </w:p>
    <w:p w14:paraId="1FE1B3D6" w14:textId="77777777" w:rsidR="00617721" w:rsidRPr="007A62D9" w:rsidRDefault="0061772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Плановые проверки осуществляются на о</w:t>
      </w:r>
      <w:r w:rsidR="00671FE4" w:rsidRPr="007A62D9">
        <w:rPr>
          <w:rFonts w:ascii="Times New Roman" w:hAnsi="Times New Roman"/>
          <w:sz w:val="28"/>
          <w:szCs w:val="28"/>
        </w:rPr>
        <w:t>сновании годовых планов работы д</w:t>
      </w:r>
      <w:r w:rsidRPr="007A62D9">
        <w:rPr>
          <w:rFonts w:ascii="Times New Roman" w:hAnsi="Times New Roman"/>
          <w:sz w:val="28"/>
          <w:szCs w:val="28"/>
        </w:rPr>
        <w:t>епартамента, утверждаемых директор</w:t>
      </w:r>
      <w:r w:rsidR="00671FE4" w:rsidRPr="007A62D9">
        <w:rPr>
          <w:rFonts w:ascii="Times New Roman" w:hAnsi="Times New Roman"/>
          <w:sz w:val="28"/>
          <w:szCs w:val="28"/>
        </w:rPr>
        <w:t>ом д</w:t>
      </w:r>
      <w:r w:rsidRPr="007A62D9">
        <w:rPr>
          <w:rFonts w:ascii="Times New Roman" w:hAnsi="Times New Roman"/>
          <w:sz w:val="28"/>
          <w:szCs w:val="28"/>
        </w:rPr>
        <w:t>епартамента и согласуемых вице-губернатором Приморского края</w:t>
      </w:r>
      <w:r w:rsidR="00671FE4" w:rsidRPr="007A62D9">
        <w:rPr>
          <w:rFonts w:ascii="Times New Roman" w:hAnsi="Times New Roman"/>
          <w:sz w:val="28"/>
          <w:szCs w:val="28"/>
        </w:rPr>
        <w:t>, курирующим деятельность д</w:t>
      </w:r>
      <w:r w:rsidRPr="007A62D9">
        <w:rPr>
          <w:rFonts w:ascii="Times New Roman" w:hAnsi="Times New Roman"/>
          <w:sz w:val="28"/>
          <w:szCs w:val="28"/>
        </w:rPr>
        <w:t xml:space="preserve">епартамента. </w:t>
      </w:r>
    </w:p>
    <w:p w14:paraId="30BCEE63" w14:textId="7581B737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.2</w:t>
      </w:r>
      <w:r w:rsidR="0064417F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Внеплановые проверки осуществляются на основании поступивших</w:t>
      </w:r>
      <w:r w:rsidR="00671FE4" w:rsidRPr="007A62D9">
        <w:rPr>
          <w:rFonts w:ascii="Times New Roman" w:hAnsi="Times New Roman"/>
          <w:sz w:val="28"/>
          <w:szCs w:val="28"/>
        </w:rPr>
        <w:t xml:space="preserve"> в д</w:t>
      </w:r>
      <w:r w:rsidR="00617721" w:rsidRPr="007A62D9">
        <w:rPr>
          <w:rFonts w:ascii="Times New Roman" w:hAnsi="Times New Roman"/>
          <w:sz w:val="28"/>
          <w:szCs w:val="28"/>
        </w:rPr>
        <w:t>епартамент жалоб заявителей на действия (бездействие) должно</w:t>
      </w:r>
      <w:r w:rsidR="00583601">
        <w:rPr>
          <w:rFonts w:ascii="Times New Roman" w:hAnsi="Times New Roman"/>
          <w:sz w:val="28"/>
          <w:szCs w:val="28"/>
        </w:rPr>
        <w:t>стных лиц и государственных гражданских служащих</w:t>
      </w:r>
      <w:r w:rsidR="00671FE4" w:rsidRPr="007A62D9">
        <w:rPr>
          <w:rFonts w:ascii="Times New Roman" w:hAnsi="Times New Roman"/>
          <w:sz w:val="28"/>
          <w:szCs w:val="28"/>
        </w:rPr>
        <w:t xml:space="preserve"> о</w:t>
      </w:r>
      <w:r w:rsidR="00617721" w:rsidRPr="007A62D9">
        <w:rPr>
          <w:rFonts w:ascii="Times New Roman" w:hAnsi="Times New Roman"/>
          <w:sz w:val="28"/>
          <w:szCs w:val="28"/>
        </w:rPr>
        <w:t xml:space="preserve">тдела </w:t>
      </w:r>
      <w:r w:rsidR="002842EE">
        <w:rPr>
          <w:rFonts w:ascii="Times New Roman" w:hAnsi="Times New Roman"/>
          <w:sz w:val="28"/>
          <w:szCs w:val="28"/>
        </w:rPr>
        <w:t>- инспекции</w:t>
      </w:r>
      <w:r w:rsidR="00671FE4" w:rsidRPr="007A62D9">
        <w:rPr>
          <w:rFonts w:ascii="Times New Roman" w:hAnsi="Times New Roman"/>
          <w:sz w:val="28"/>
          <w:szCs w:val="28"/>
        </w:rPr>
        <w:t xml:space="preserve">, </w:t>
      </w:r>
      <w:r w:rsidR="00617721" w:rsidRPr="007A62D9">
        <w:rPr>
          <w:rFonts w:ascii="Times New Roman" w:hAnsi="Times New Roman"/>
          <w:sz w:val="28"/>
          <w:szCs w:val="28"/>
        </w:rPr>
        <w:t>повлекших нарушение полноты и качества предоставления государственной услуги, либо в связи с получением информации о нарушении прав заявителей</w:t>
      </w:r>
      <w:r w:rsidR="00671FE4" w:rsidRPr="007A62D9">
        <w:rPr>
          <w:rFonts w:ascii="Times New Roman" w:hAnsi="Times New Roman"/>
          <w:sz w:val="28"/>
          <w:szCs w:val="28"/>
        </w:rPr>
        <w:t xml:space="preserve"> </w:t>
      </w:r>
      <w:r w:rsidR="00617721" w:rsidRPr="007A62D9">
        <w:rPr>
          <w:rFonts w:ascii="Times New Roman" w:hAnsi="Times New Roman"/>
          <w:sz w:val="28"/>
          <w:szCs w:val="28"/>
        </w:rPr>
        <w:t>при предоставлении государственной услуги.</w:t>
      </w:r>
    </w:p>
    <w:p w14:paraId="5B12170B" w14:textId="25E34565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.3</w:t>
      </w:r>
      <w:r w:rsidR="003424DE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 xml:space="preserve">Плановые проверки полноты и качества предоставления государственной услуги проводятся не реже </w:t>
      </w:r>
      <w:r w:rsidR="00AC2A43">
        <w:rPr>
          <w:rFonts w:ascii="Times New Roman" w:hAnsi="Times New Roman"/>
          <w:sz w:val="28"/>
          <w:szCs w:val="28"/>
        </w:rPr>
        <w:t>одного</w:t>
      </w:r>
      <w:r w:rsidR="00617721" w:rsidRPr="007A62D9">
        <w:rPr>
          <w:rFonts w:ascii="Times New Roman" w:hAnsi="Times New Roman"/>
          <w:sz w:val="28"/>
          <w:szCs w:val="28"/>
        </w:rPr>
        <w:t xml:space="preserve"> раза в три года.</w:t>
      </w:r>
    </w:p>
    <w:p w14:paraId="600ADAFC" w14:textId="2F170863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.4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При проверке могут рассматр</w:t>
      </w:r>
      <w:r w:rsidR="0084063D" w:rsidRPr="007A62D9">
        <w:rPr>
          <w:rFonts w:ascii="Times New Roman" w:hAnsi="Times New Roman"/>
          <w:sz w:val="28"/>
          <w:szCs w:val="28"/>
        </w:rPr>
        <w:t xml:space="preserve">иваться все вопросы, связанные </w:t>
      </w:r>
      <w:r w:rsidR="00617721" w:rsidRPr="007A62D9">
        <w:rPr>
          <w:rFonts w:ascii="Times New Roman" w:hAnsi="Times New Roman"/>
          <w:sz w:val="28"/>
          <w:szCs w:val="28"/>
        </w:rPr>
        <w:t>с предоставлением государственной услуги (</w:t>
      </w:r>
      <w:r w:rsidR="0084063D" w:rsidRPr="007A62D9">
        <w:rPr>
          <w:rFonts w:ascii="Times New Roman" w:hAnsi="Times New Roman"/>
          <w:sz w:val="28"/>
          <w:szCs w:val="28"/>
        </w:rPr>
        <w:t xml:space="preserve">комплексные проверки), или </w:t>
      </w:r>
      <w:r w:rsidR="00617721" w:rsidRPr="007A62D9">
        <w:rPr>
          <w:rFonts w:ascii="Times New Roman" w:hAnsi="Times New Roman"/>
          <w:sz w:val="28"/>
          <w:szCs w:val="28"/>
        </w:rPr>
        <w:t>тематические (по отдельным вопросам).</w:t>
      </w:r>
    </w:p>
    <w:p w14:paraId="1B7FD528" w14:textId="775C241A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.5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 xml:space="preserve">Плановые и внеплановые проверки проводятся комиссией, </w:t>
      </w:r>
      <w:r w:rsidR="00671FE4" w:rsidRPr="007A62D9">
        <w:rPr>
          <w:rFonts w:ascii="Times New Roman" w:hAnsi="Times New Roman"/>
          <w:sz w:val="28"/>
          <w:szCs w:val="28"/>
        </w:rPr>
        <w:t>создаваемой приказом директора д</w:t>
      </w:r>
      <w:r w:rsidR="00617721" w:rsidRPr="007A62D9">
        <w:rPr>
          <w:rFonts w:ascii="Times New Roman" w:hAnsi="Times New Roman"/>
          <w:sz w:val="28"/>
          <w:szCs w:val="28"/>
        </w:rPr>
        <w:t>епартамента (далее – комиссия), в состав которо</w:t>
      </w:r>
      <w:r w:rsidR="00671FE4" w:rsidRPr="007A62D9">
        <w:rPr>
          <w:rFonts w:ascii="Times New Roman" w:hAnsi="Times New Roman"/>
          <w:sz w:val="28"/>
          <w:szCs w:val="28"/>
        </w:rPr>
        <w:t>й входят должностные лица и</w:t>
      </w:r>
      <w:r w:rsidR="00A2199B">
        <w:rPr>
          <w:rFonts w:ascii="Times New Roman" w:hAnsi="Times New Roman"/>
          <w:sz w:val="28"/>
          <w:szCs w:val="28"/>
        </w:rPr>
        <w:t xml:space="preserve"> </w:t>
      </w:r>
      <w:r w:rsidR="00583601">
        <w:rPr>
          <w:rFonts w:ascii="Times New Roman" w:hAnsi="Times New Roman"/>
          <w:sz w:val="28"/>
          <w:szCs w:val="28"/>
        </w:rPr>
        <w:t>государственные гражданские служащие</w:t>
      </w:r>
      <w:r w:rsidR="002842EE">
        <w:rPr>
          <w:rFonts w:ascii="Times New Roman" w:hAnsi="Times New Roman"/>
          <w:sz w:val="28"/>
          <w:szCs w:val="28"/>
        </w:rPr>
        <w:t xml:space="preserve"> отдела - инспекции</w:t>
      </w:r>
      <w:r w:rsidR="00617721" w:rsidRPr="007A62D9">
        <w:rPr>
          <w:rFonts w:ascii="Times New Roman" w:hAnsi="Times New Roman"/>
          <w:sz w:val="28"/>
          <w:szCs w:val="28"/>
        </w:rPr>
        <w:t>. Срок проведения проверки – в течение 20 рабочих дней.</w:t>
      </w:r>
    </w:p>
    <w:p w14:paraId="122130AF" w14:textId="1BBF1781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.6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Результаты проверки оформляются комиссией в форме акта, в котором отмечаются выявленные недостатки и предложения по их устранению. Срок оформления и подписания акта членами комиссии – в течение 3 рабочих дней после окончания проверки.</w:t>
      </w:r>
    </w:p>
    <w:p w14:paraId="1E555230" w14:textId="3E38CC47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.7</w:t>
      </w:r>
      <w:r w:rsidR="0064417F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По результатам проведения проверок, директор</w:t>
      </w:r>
      <w:r w:rsidR="00671FE4" w:rsidRPr="007A62D9">
        <w:rPr>
          <w:rFonts w:ascii="Times New Roman" w:hAnsi="Times New Roman"/>
          <w:sz w:val="28"/>
          <w:szCs w:val="28"/>
        </w:rPr>
        <w:t xml:space="preserve"> д</w:t>
      </w:r>
      <w:r w:rsidR="00617721" w:rsidRPr="007A62D9">
        <w:rPr>
          <w:rFonts w:ascii="Times New Roman" w:hAnsi="Times New Roman"/>
          <w:sz w:val="28"/>
          <w:szCs w:val="28"/>
        </w:rPr>
        <w:t xml:space="preserve">епартамента или лицо, исполняющее его обязанности, при наличии оснований, дает указания по </w:t>
      </w:r>
      <w:r w:rsidR="00617721" w:rsidRPr="007A62D9">
        <w:rPr>
          <w:rFonts w:ascii="Times New Roman" w:hAnsi="Times New Roman"/>
          <w:sz w:val="28"/>
          <w:szCs w:val="28"/>
        </w:rPr>
        <w:lastRenderedPageBreak/>
        <w:t>устранению допущенных отклонений, нарушений, и контролирует их исполнение.</w:t>
      </w:r>
    </w:p>
    <w:p w14:paraId="4A3EC025" w14:textId="3CE5F6CD" w:rsidR="00617721" w:rsidRPr="007A62D9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F4AB4" w:rsidRPr="007A62D9">
        <w:rPr>
          <w:rFonts w:ascii="Times New Roman" w:hAnsi="Times New Roman"/>
          <w:sz w:val="28"/>
          <w:szCs w:val="28"/>
        </w:rPr>
        <w:t>.8</w:t>
      </w:r>
      <w:r w:rsidR="0064417F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sz w:val="28"/>
          <w:szCs w:val="28"/>
        </w:rPr>
        <w:t>Порядок и формы контроля</w:t>
      </w:r>
      <w:r w:rsidR="00671FE4" w:rsidRPr="007A62D9">
        <w:rPr>
          <w:rFonts w:ascii="Times New Roman" w:hAnsi="Times New Roman"/>
          <w:sz w:val="28"/>
          <w:szCs w:val="28"/>
        </w:rPr>
        <w:t>,</w:t>
      </w:r>
      <w:r w:rsidR="00617721" w:rsidRPr="007A62D9">
        <w:rPr>
          <w:rFonts w:ascii="Times New Roman" w:hAnsi="Times New Roman"/>
          <w:sz w:val="28"/>
          <w:szCs w:val="28"/>
        </w:rPr>
        <w:t xml:space="preserve"> за предоставлением государственной услуги должны отвечать требованиям непрерывности и действенности (эффективности).</w:t>
      </w:r>
    </w:p>
    <w:p w14:paraId="645E3AEF" w14:textId="77777777" w:rsidR="00617721" w:rsidRPr="007A62D9" w:rsidRDefault="0061772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Все плановые проверки должны осуществляться регулярно.</w:t>
      </w:r>
    </w:p>
    <w:p w14:paraId="0E07C775" w14:textId="77777777" w:rsidR="00617721" w:rsidRPr="007A62D9" w:rsidRDefault="0061772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Установленные формы отчетности о предоставлении государственной услуги должны подвергаться анализу.</w:t>
      </w:r>
    </w:p>
    <w:p w14:paraId="5B7B84CE" w14:textId="77777777" w:rsidR="00617721" w:rsidRPr="007A62D9" w:rsidRDefault="00617721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A62D9">
        <w:rPr>
          <w:rFonts w:ascii="Times New Roman" w:hAnsi="Times New Roman"/>
          <w:sz w:val="28"/>
          <w:szCs w:val="28"/>
        </w:rPr>
        <w:t>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p w14:paraId="2CA2C09B" w14:textId="77777777" w:rsidR="0084063D" w:rsidRPr="007A62D9" w:rsidRDefault="0084063D" w:rsidP="00CE0474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14:paraId="7AC3D81E" w14:textId="4238E54F" w:rsidR="00617721" w:rsidRPr="003A606C" w:rsidRDefault="00A93756" w:rsidP="00CE0474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  <w:r w:rsidRPr="00333C94">
        <w:rPr>
          <w:rFonts w:ascii="Times New Roman" w:hAnsi="Times New Roman"/>
          <w:sz w:val="28"/>
          <w:szCs w:val="28"/>
        </w:rPr>
        <w:t>24</w:t>
      </w:r>
      <w:r w:rsidR="00617721" w:rsidRPr="00333C94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b/>
          <w:sz w:val="28"/>
          <w:szCs w:val="28"/>
        </w:rPr>
        <w:t> </w:t>
      </w:r>
      <w:r w:rsidR="00617721" w:rsidRPr="003A606C">
        <w:rPr>
          <w:rFonts w:ascii="Times New Roman" w:hAnsi="Times New Roman"/>
          <w:b/>
          <w:sz w:val="28"/>
          <w:szCs w:val="28"/>
        </w:rPr>
        <w:t>Ответственность должностных лиц, государственных гр</w:t>
      </w:r>
      <w:r w:rsidR="004E53F4" w:rsidRPr="003A606C">
        <w:rPr>
          <w:rFonts w:ascii="Times New Roman" w:hAnsi="Times New Roman"/>
          <w:b/>
          <w:sz w:val="28"/>
          <w:szCs w:val="28"/>
        </w:rPr>
        <w:t>ажданских служащих д</w:t>
      </w:r>
      <w:r w:rsidR="00465663" w:rsidRPr="003A606C">
        <w:rPr>
          <w:rFonts w:ascii="Times New Roman" w:hAnsi="Times New Roman"/>
          <w:b/>
          <w:sz w:val="28"/>
          <w:szCs w:val="28"/>
        </w:rPr>
        <w:t xml:space="preserve">епартамента, </w:t>
      </w:r>
      <w:r w:rsidR="004E53F4" w:rsidRPr="003A606C">
        <w:rPr>
          <w:rFonts w:ascii="Times New Roman" w:hAnsi="Times New Roman"/>
          <w:b/>
          <w:sz w:val="28"/>
          <w:szCs w:val="28"/>
        </w:rPr>
        <w:t>пре</w:t>
      </w:r>
      <w:r w:rsidR="009F3D17" w:rsidRPr="003A606C">
        <w:rPr>
          <w:rFonts w:ascii="Times New Roman" w:hAnsi="Times New Roman"/>
          <w:b/>
          <w:sz w:val="28"/>
          <w:szCs w:val="28"/>
        </w:rPr>
        <w:t>д</w:t>
      </w:r>
      <w:r w:rsidR="004E53F4" w:rsidRPr="003A606C">
        <w:rPr>
          <w:rFonts w:ascii="Times New Roman" w:hAnsi="Times New Roman"/>
          <w:b/>
          <w:sz w:val="28"/>
          <w:szCs w:val="28"/>
        </w:rPr>
        <w:t xml:space="preserve">оставляющего государственную услугу, </w:t>
      </w:r>
      <w:r w:rsidR="00465663" w:rsidRPr="003A606C">
        <w:rPr>
          <w:rFonts w:ascii="Times New Roman" w:hAnsi="Times New Roman"/>
          <w:b/>
          <w:sz w:val="28"/>
          <w:szCs w:val="28"/>
        </w:rPr>
        <w:t>работн</w:t>
      </w:r>
      <w:r w:rsidR="00CE200D" w:rsidRPr="003A606C">
        <w:rPr>
          <w:rFonts w:ascii="Times New Roman" w:hAnsi="Times New Roman"/>
          <w:b/>
          <w:sz w:val="28"/>
          <w:szCs w:val="28"/>
        </w:rPr>
        <w:t>иков МФЦ</w:t>
      </w:r>
      <w:r w:rsidR="00465663" w:rsidRPr="003A606C">
        <w:rPr>
          <w:b/>
          <w:sz w:val="28"/>
          <w:szCs w:val="28"/>
        </w:rPr>
        <w:t xml:space="preserve"> </w:t>
      </w:r>
      <w:r w:rsidR="004E53F4" w:rsidRPr="003A606C">
        <w:rPr>
          <w:rFonts w:ascii="Times New Roman" w:hAnsi="Times New Roman"/>
          <w:b/>
          <w:sz w:val="28"/>
          <w:szCs w:val="28"/>
        </w:rPr>
        <w:t xml:space="preserve">за решения и </w:t>
      </w:r>
      <w:r w:rsidR="00617721" w:rsidRPr="003A606C">
        <w:rPr>
          <w:rFonts w:ascii="Times New Roman" w:hAnsi="Times New Roman"/>
          <w:b/>
          <w:sz w:val="28"/>
          <w:szCs w:val="28"/>
        </w:rPr>
        <w:t>действия (бездействие) принимаемые (осуществляемые) в ходе предоставления государственной услуги</w:t>
      </w:r>
      <w:r w:rsidR="0084063D" w:rsidRPr="003A606C">
        <w:rPr>
          <w:rFonts w:ascii="Times New Roman" w:hAnsi="Times New Roman"/>
          <w:b/>
          <w:sz w:val="28"/>
          <w:szCs w:val="28"/>
        </w:rPr>
        <w:t>.</w:t>
      </w:r>
    </w:p>
    <w:p w14:paraId="4646E09F" w14:textId="77777777" w:rsidR="0084063D" w:rsidRPr="003A606C" w:rsidRDefault="0084063D" w:rsidP="00CE0474">
      <w:pPr>
        <w:widowControl w:val="0"/>
        <w:ind w:firstLine="709"/>
        <w:rPr>
          <w:rFonts w:ascii="Times New Roman" w:hAnsi="Times New Roman"/>
          <w:b/>
          <w:sz w:val="28"/>
          <w:szCs w:val="28"/>
        </w:rPr>
      </w:pPr>
    </w:p>
    <w:p w14:paraId="40E8F209" w14:textId="03A619DD" w:rsidR="00A436D9" w:rsidRPr="003A606C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24</w:t>
      </w:r>
      <w:r w:rsidR="00A436D9" w:rsidRPr="003A606C">
        <w:rPr>
          <w:rFonts w:ascii="Times New Roman" w:hAnsi="Times New Roman"/>
          <w:sz w:val="28"/>
          <w:szCs w:val="28"/>
        </w:rPr>
        <w:t>.1. Нарушени</w:t>
      </w:r>
      <w:r w:rsidR="00CE200D" w:rsidRPr="003A606C">
        <w:rPr>
          <w:rFonts w:ascii="Times New Roman" w:hAnsi="Times New Roman"/>
          <w:sz w:val="28"/>
          <w:szCs w:val="28"/>
        </w:rPr>
        <w:t>е должностным лицом</w:t>
      </w:r>
      <w:r w:rsidR="00A436D9" w:rsidRPr="003A606C">
        <w:rPr>
          <w:rFonts w:ascii="Times New Roman" w:hAnsi="Times New Roman"/>
          <w:sz w:val="28"/>
          <w:szCs w:val="28"/>
        </w:rPr>
        <w:t xml:space="preserve">, </w:t>
      </w:r>
      <w:r w:rsidR="00DF5824">
        <w:rPr>
          <w:rFonts w:ascii="Times New Roman" w:hAnsi="Times New Roman"/>
          <w:sz w:val="28"/>
          <w:szCs w:val="28"/>
        </w:rPr>
        <w:t>государственным гражданским служащим</w:t>
      </w:r>
      <w:r w:rsidR="002842EE">
        <w:rPr>
          <w:rFonts w:ascii="Times New Roman" w:hAnsi="Times New Roman"/>
          <w:sz w:val="28"/>
          <w:szCs w:val="28"/>
        </w:rPr>
        <w:t xml:space="preserve"> отдела - инспекции</w:t>
      </w:r>
      <w:r w:rsidR="00CE200D" w:rsidRPr="003A606C">
        <w:rPr>
          <w:rFonts w:ascii="Times New Roman" w:hAnsi="Times New Roman"/>
          <w:sz w:val="28"/>
          <w:szCs w:val="28"/>
        </w:rPr>
        <w:t xml:space="preserve">, работником МФЦ </w:t>
      </w:r>
      <w:r w:rsidR="00AC2A43">
        <w:rPr>
          <w:rFonts w:ascii="Times New Roman" w:hAnsi="Times New Roman"/>
          <w:sz w:val="28"/>
          <w:szCs w:val="28"/>
        </w:rPr>
        <w:t xml:space="preserve">настоящего </w:t>
      </w:r>
      <w:r w:rsidR="00CE200D" w:rsidRPr="003A606C">
        <w:rPr>
          <w:rFonts w:ascii="Times New Roman" w:hAnsi="Times New Roman"/>
          <w:sz w:val="28"/>
          <w:szCs w:val="28"/>
        </w:rPr>
        <w:t>административного регламента, повлекшее не предоставление государственной услуги либо предоставления</w:t>
      </w:r>
      <w:r w:rsidR="00B773B3" w:rsidRPr="003A606C">
        <w:rPr>
          <w:rFonts w:ascii="Times New Roman" w:hAnsi="Times New Roman"/>
          <w:sz w:val="28"/>
          <w:szCs w:val="28"/>
        </w:rPr>
        <w:t xml:space="preserve"> государственной услуги зая</w:t>
      </w:r>
      <w:r w:rsidR="004C54DF">
        <w:rPr>
          <w:rFonts w:ascii="Times New Roman" w:hAnsi="Times New Roman"/>
          <w:sz w:val="28"/>
          <w:szCs w:val="28"/>
        </w:rPr>
        <w:t>вителю</w:t>
      </w:r>
      <w:r w:rsidR="00B773B3" w:rsidRPr="003A606C">
        <w:rPr>
          <w:rFonts w:ascii="Times New Roman" w:hAnsi="Times New Roman"/>
          <w:sz w:val="28"/>
          <w:szCs w:val="28"/>
        </w:rPr>
        <w:t xml:space="preserve"> с нарушением установленных сроков, влечет привлечение такого лица к ответственности в соответствии с действующим законодательством.</w:t>
      </w:r>
    </w:p>
    <w:p w14:paraId="439A19D0" w14:textId="2AAF1C2E" w:rsidR="00A436D9" w:rsidRPr="00630FE6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436D9" w:rsidRPr="00630FE6">
        <w:rPr>
          <w:rFonts w:ascii="Times New Roman" w:hAnsi="Times New Roman"/>
          <w:sz w:val="28"/>
          <w:szCs w:val="28"/>
        </w:rPr>
        <w:t>.2. МФЦ, его работники несут ответственность, установленную законодательством Российской Федерации:</w:t>
      </w:r>
    </w:p>
    <w:p w14:paraId="09DD128A" w14:textId="294BD2A7" w:rsidR="00A436D9" w:rsidRPr="00630FE6" w:rsidRDefault="00A436D9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>1) за полноту передаваемых органу, предоставляющему государственную услугу, запросов о предоставлении государственных услуг и их соответствие передаваемым заявит</w:t>
      </w:r>
      <w:r w:rsidR="00312F0A">
        <w:rPr>
          <w:rFonts w:ascii="Times New Roman" w:hAnsi="Times New Roman"/>
          <w:sz w:val="28"/>
          <w:szCs w:val="28"/>
        </w:rPr>
        <w:t>елем в МФЦ</w:t>
      </w:r>
      <w:r w:rsidRPr="00630FE6">
        <w:rPr>
          <w:rFonts w:ascii="Times New Roman" w:hAnsi="Times New Roman"/>
          <w:sz w:val="28"/>
          <w:szCs w:val="28"/>
        </w:rPr>
        <w:t xml:space="preserve"> сведениям, иных документов, принятых от заявителя;</w:t>
      </w:r>
    </w:p>
    <w:p w14:paraId="011CE0AC" w14:textId="2BE84C92" w:rsidR="00A436D9" w:rsidRPr="00630FE6" w:rsidRDefault="00A436D9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 xml:space="preserve">1.1) за полноту и соответствие комплексному запросу передаваемых органу, предоставляющему государственную услугу, заявлений, составленных </w:t>
      </w:r>
      <w:r w:rsidRPr="00630FE6">
        <w:rPr>
          <w:rFonts w:ascii="Times New Roman" w:hAnsi="Times New Roman"/>
          <w:sz w:val="28"/>
          <w:szCs w:val="28"/>
        </w:rPr>
        <w:lastRenderedPageBreak/>
        <w:t>на основании комплексного запроса, иных документов, информации и (или) сведений, необходимых для предоставления государственных услуг, указанных в комплексном запросе;</w:t>
      </w:r>
    </w:p>
    <w:p w14:paraId="4BE3E43A" w14:textId="281797E8" w:rsidR="00A436D9" w:rsidRPr="00630FE6" w:rsidRDefault="00A436D9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>2) за своевременную передачу органу, предоставляющему государственную услугу, запросов о предоставлении государственных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</w:t>
      </w:r>
      <w:r w:rsidR="00312F0A">
        <w:rPr>
          <w:rFonts w:ascii="Times New Roman" w:hAnsi="Times New Roman"/>
          <w:sz w:val="28"/>
          <w:szCs w:val="28"/>
        </w:rPr>
        <w:t>елях в МФЦ</w:t>
      </w:r>
      <w:r w:rsidRPr="00630FE6">
        <w:rPr>
          <w:rFonts w:ascii="Times New Roman" w:hAnsi="Times New Roman"/>
          <w:sz w:val="28"/>
          <w:szCs w:val="28"/>
        </w:rPr>
        <w:t xml:space="preserve"> органом, предоставляющим государстве</w:t>
      </w:r>
      <w:r w:rsidR="00FD2F14">
        <w:rPr>
          <w:rFonts w:ascii="Times New Roman" w:hAnsi="Times New Roman"/>
          <w:sz w:val="28"/>
          <w:szCs w:val="28"/>
        </w:rPr>
        <w:t>нную услугу</w:t>
      </w:r>
      <w:r w:rsidRPr="00630FE6">
        <w:rPr>
          <w:rFonts w:ascii="Times New Roman" w:hAnsi="Times New Roman"/>
          <w:sz w:val="28"/>
          <w:szCs w:val="28"/>
        </w:rPr>
        <w:t>;</w:t>
      </w:r>
    </w:p>
    <w:p w14:paraId="69FA8ED8" w14:textId="00B75254" w:rsidR="00A436D9" w:rsidRPr="00630FE6" w:rsidRDefault="00A436D9" w:rsidP="00CE0474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30FE6">
        <w:rPr>
          <w:rFonts w:ascii="Times New Roman" w:hAnsi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82418FE" w14:textId="732E9C40" w:rsidR="00617721" w:rsidRDefault="00A93756" w:rsidP="00CE0474">
      <w:pPr>
        <w:widowControl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A436D9" w:rsidRPr="00630FE6">
        <w:rPr>
          <w:rFonts w:ascii="Times New Roman" w:hAnsi="Times New Roman"/>
          <w:sz w:val="28"/>
          <w:szCs w:val="28"/>
        </w:rPr>
        <w:t>3</w:t>
      </w:r>
      <w:r w:rsidR="00617721" w:rsidRPr="007A62D9">
        <w:rPr>
          <w:rFonts w:ascii="Times New Roman" w:hAnsi="Times New Roman"/>
          <w:sz w:val="28"/>
          <w:szCs w:val="28"/>
        </w:rPr>
        <w:t>.</w:t>
      </w:r>
      <w:r w:rsidR="00F24163">
        <w:rPr>
          <w:rFonts w:ascii="Times New Roman" w:hAnsi="Times New Roman"/>
          <w:sz w:val="28"/>
          <w:szCs w:val="28"/>
        </w:rPr>
        <w:t> </w:t>
      </w:r>
      <w:r w:rsidR="00617721" w:rsidRPr="007A62D9">
        <w:rPr>
          <w:rFonts w:ascii="Times New Roman" w:hAnsi="Times New Roman"/>
          <w:bCs/>
          <w:sz w:val="28"/>
          <w:szCs w:val="28"/>
        </w:rPr>
        <w:t>По результатам проведенных проверок в случае выяв</w:t>
      </w:r>
      <w:r w:rsidR="004A5B12">
        <w:rPr>
          <w:rFonts w:ascii="Times New Roman" w:hAnsi="Times New Roman"/>
          <w:bCs/>
          <w:sz w:val="28"/>
          <w:szCs w:val="28"/>
        </w:rPr>
        <w:t>ления нарушений прав заявителей</w:t>
      </w:r>
      <w:r w:rsidR="00617721" w:rsidRPr="007A62D9">
        <w:rPr>
          <w:rFonts w:ascii="Times New Roman" w:hAnsi="Times New Roman"/>
          <w:bCs/>
          <w:sz w:val="28"/>
          <w:szCs w:val="28"/>
        </w:rPr>
        <w:t xml:space="preserve"> виновные лица привлекаются к ответственности в установленном действующим законодательством порядк</w:t>
      </w:r>
      <w:r w:rsidR="00671FE4" w:rsidRPr="007A62D9">
        <w:rPr>
          <w:rFonts w:ascii="Times New Roman" w:hAnsi="Times New Roman"/>
          <w:bCs/>
          <w:sz w:val="28"/>
          <w:szCs w:val="28"/>
        </w:rPr>
        <w:t>е.</w:t>
      </w:r>
    </w:p>
    <w:p w14:paraId="19E2CC2C" w14:textId="1BEBD283" w:rsidR="005B6452" w:rsidRPr="00630FE6" w:rsidRDefault="005B6452" w:rsidP="00CE047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0FE6">
        <w:rPr>
          <w:rFonts w:ascii="Times New Roman" w:hAnsi="Times New Roman"/>
          <w:b/>
          <w:sz w:val="28"/>
          <w:szCs w:val="28"/>
        </w:rPr>
        <w:t>V.</w:t>
      </w:r>
      <w:r w:rsidR="000F05E6" w:rsidRPr="00630FE6">
        <w:rPr>
          <w:rFonts w:ascii="Times New Roman" w:hAnsi="Times New Roman"/>
          <w:b/>
          <w:sz w:val="28"/>
          <w:szCs w:val="28"/>
        </w:rPr>
        <w:t xml:space="preserve"> </w:t>
      </w:r>
      <w:r w:rsidRPr="00630FE6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A76D1F" w:rsidRPr="00630FE6">
        <w:rPr>
          <w:rFonts w:ascii="Times New Roman" w:hAnsi="Times New Roman"/>
          <w:b/>
          <w:sz w:val="28"/>
          <w:szCs w:val="28"/>
        </w:rPr>
        <w:t>(или) действий (бездействия) и (или)</w:t>
      </w:r>
      <w:r w:rsidR="0028110C">
        <w:rPr>
          <w:rFonts w:ascii="Times New Roman" w:hAnsi="Times New Roman"/>
          <w:b/>
          <w:sz w:val="28"/>
          <w:szCs w:val="28"/>
        </w:rPr>
        <w:t xml:space="preserve"> </w:t>
      </w:r>
      <w:r w:rsidRPr="00630FE6">
        <w:rPr>
          <w:rFonts w:ascii="Times New Roman" w:hAnsi="Times New Roman"/>
          <w:b/>
          <w:sz w:val="28"/>
          <w:szCs w:val="28"/>
        </w:rPr>
        <w:t>действий (бездействия) департамента,</w:t>
      </w:r>
      <w:r w:rsidR="00A76D1F" w:rsidRPr="00630FE6">
        <w:rPr>
          <w:rFonts w:ascii="Times New Roman" w:hAnsi="Times New Roman"/>
          <w:b/>
          <w:sz w:val="28"/>
          <w:szCs w:val="28"/>
        </w:rPr>
        <w:t xml:space="preserve"> </w:t>
      </w:r>
      <w:r w:rsidR="007B765E">
        <w:rPr>
          <w:rFonts w:ascii="Times New Roman" w:hAnsi="Times New Roman"/>
          <w:b/>
          <w:sz w:val="28"/>
          <w:szCs w:val="28"/>
        </w:rPr>
        <w:t>МФЦ</w:t>
      </w:r>
      <w:r w:rsidR="00A76D1F" w:rsidRPr="00630FE6">
        <w:rPr>
          <w:rFonts w:ascii="Times New Roman" w:hAnsi="Times New Roman"/>
          <w:b/>
          <w:sz w:val="28"/>
          <w:szCs w:val="28"/>
        </w:rPr>
        <w:t>, организаций, указанных в части 1.1 статьи 16 Федерального закона от 27 июля 2010 года № 21</w:t>
      </w:r>
      <w:r w:rsidR="0058051C" w:rsidRPr="00630FE6">
        <w:rPr>
          <w:rFonts w:ascii="Times New Roman" w:hAnsi="Times New Roman"/>
          <w:b/>
          <w:sz w:val="28"/>
          <w:szCs w:val="28"/>
        </w:rPr>
        <w:t>0</w:t>
      </w:r>
      <w:r w:rsidR="00A76D1F" w:rsidRPr="00630FE6">
        <w:rPr>
          <w:rFonts w:ascii="Times New Roman" w:hAnsi="Times New Roman"/>
          <w:b/>
          <w:sz w:val="28"/>
          <w:szCs w:val="28"/>
        </w:rPr>
        <w:t>-ФЗ «Об организации предоставления государственных и муниципальных услуг», а также их должностных</w:t>
      </w:r>
      <w:r w:rsidR="00824B21" w:rsidRPr="00630FE6">
        <w:rPr>
          <w:rFonts w:ascii="Times New Roman" w:hAnsi="Times New Roman"/>
          <w:b/>
          <w:sz w:val="28"/>
          <w:szCs w:val="28"/>
        </w:rPr>
        <w:t xml:space="preserve"> </w:t>
      </w:r>
      <w:r w:rsidR="00A76D1F" w:rsidRPr="00630FE6">
        <w:rPr>
          <w:rFonts w:ascii="Times New Roman" w:hAnsi="Times New Roman"/>
          <w:b/>
          <w:sz w:val="28"/>
          <w:szCs w:val="28"/>
        </w:rPr>
        <w:t xml:space="preserve">лиц, государственных гражданских служащих, работников </w:t>
      </w:r>
    </w:p>
    <w:p w14:paraId="2CBF6E6E" w14:textId="77777777" w:rsidR="005B6452" w:rsidRPr="00630FE6" w:rsidRDefault="005B6452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2D66681A" w14:textId="2C2B64AB" w:rsidR="00B33AE5" w:rsidRPr="003A606C" w:rsidRDefault="00A93756" w:rsidP="00FD2F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25</w:t>
      </w:r>
      <w:r w:rsidR="00990590">
        <w:rPr>
          <w:rFonts w:ascii="Times New Roman" w:hAnsi="Times New Roman" w:cs="Times New Roman"/>
          <w:sz w:val="28"/>
          <w:szCs w:val="28"/>
        </w:rPr>
        <w:t>.</w:t>
      </w:r>
      <w:r w:rsidR="00EB7C0E" w:rsidRPr="003A60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AE5" w:rsidRPr="003A606C">
        <w:rPr>
          <w:rFonts w:ascii="Times New Roman" w:hAnsi="Times New Roman" w:cs="Times New Roman"/>
          <w:sz w:val="28"/>
          <w:szCs w:val="28"/>
        </w:rPr>
        <w:t>Действия (бездействие) и (или) решения, принятые (осуществленные) в ходе предоставления государственной услуги департаментом, его должностными лицами, государственными гражданскими служащими, МФЦ, его руководителем и (или) работниками (в случае если государственная услуга предоставляется посредством обращения за</w:t>
      </w:r>
      <w:r w:rsidR="00081147">
        <w:rPr>
          <w:rFonts w:ascii="Times New Roman" w:hAnsi="Times New Roman" w:cs="Times New Roman"/>
          <w:sz w:val="28"/>
          <w:szCs w:val="28"/>
        </w:rPr>
        <w:t>явителя</w:t>
      </w:r>
      <w:r w:rsidR="00B33AE5" w:rsidRPr="003A606C">
        <w:rPr>
          <w:rFonts w:ascii="Times New Roman" w:hAnsi="Times New Roman" w:cs="Times New Roman"/>
          <w:sz w:val="28"/>
          <w:szCs w:val="28"/>
        </w:rPr>
        <w:t xml:space="preserve"> в МФЦ), организациями, указанными в части 1.1 статьи 16 Федерального закона от 27 июля 2010 года </w:t>
      </w:r>
      <w:r w:rsidR="00081147">
        <w:rPr>
          <w:rFonts w:ascii="Times New Roman" w:hAnsi="Times New Roman" w:cs="Times New Roman"/>
          <w:sz w:val="28"/>
          <w:szCs w:val="28"/>
        </w:rPr>
        <w:br/>
      </w:r>
      <w:r w:rsidR="00B33AE5" w:rsidRPr="003A606C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(далее – Федеральный</w:t>
      </w:r>
      <w:proofErr w:type="gramEnd"/>
      <w:r w:rsidR="00B33AE5" w:rsidRPr="003A606C">
        <w:rPr>
          <w:rFonts w:ascii="Times New Roman" w:hAnsi="Times New Roman" w:cs="Times New Roman"/>
          <w:sz w:val="28"/>
          <w:szCs w:val="28"/>
        </w:rPr>
        <w:t xml:space="preserve"> закон № 210-ФЗ), их руководителями и (или) работниками (в случае их привлечения) могут быть обжалованы заяви</w:t>
      </w:r>
      <w:r w:rsidR="00AC7155">
        <w:rPr>
          <w:rFonts w:ascii="Times New Roman" w:hAnsi="Times New Roman" w:cs="Times New Roman"/>
          <w:sz w:val="28"/>
          <w:szCs w:val="28"/>
        </w:rPr>
        <w:t>телем</w:t>
      </w:r>
      <w:r w:rsidR="00B33AE5" w:rsidRPr="003A606C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14:paraId="5F4FF446" w14:textId="1B1698F7" w:rsidR="007F0BBD" w:rsidRDefault="00990590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26. </w:t>
      </w:r>
      <w:r w:rsidR="007F0BBD" w:rsidRPr="00C97DC2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</w:t>
      </w:r>
      <w:r w:rsidR="00756F56">
        <w:rPr>
          <w:rFonts w:ascii="Times New Roman" w:hAnsi="Times New Roman"/>
          <w:sz w:val="28"/>
          <w:szCs w:val="28"/>
        </w:rPr>
        <w:t>поступление жалобы заявителя:</w:t>
      </w:r>
    </w:p>
    <w:p w14:paraId="35846EC6" w14:textId="7FBBA789" w:rsidR="003F5CAE" w:rsidRPr="003A606C" w:rsidRDefault="003F5CA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директору департамента на решения и действия (бездействие) должностных лиц департамента, государственных г</w:t>
      </w:r>
      <w:r w:rsidR="00583601">
        <w:rPr>
          <w:rFonts w:ascii="Times New Roman" w:hAnsi="Times New Roman" w:cs="Times New Roman"/>
          <w:sz w:val="28"/>
          <w:szCs w:val="28"/>
        </w:rPr>
        <w:t>ражданских служащих отдела - инспекции</w:t>
      </w:r>
      <w:r w:rsidRPr="003A606C">
        <w:rPr>
          <w:rFonts w:ascii="Times New Roman" w:hAnsi="Times New Roman" w:cs="Times New Roman"/>
          <w:sz w:val="28"/>
          <w:szCs w:val="28"/>
        </w:rPr>
        <w:t>;</w:t>
      </w:r>
    </w:p>
    <w:p w14:paraId="349A68D0" w14:textId="20FFC205" w:rsidR="003F5CAE" w:rsidRPr="003A606C" w:rsidRDefault="003F5CA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 xml:space="preserve">в вышестоящий орган - Администрацию Приморского края </w:t>
      </w:r>
      <w:r w:rsidR="00081147">
        <w:rPr>
          <w:rFonts w:ascii="Times New Roman" w:hAnsi="Times New Roman" w:cs="Times New Roman"/>
          <w:sz w:val="28"/>
          <w:szCs w:val="28"/>
        </w:rPr>
        <w:br/>
      </w:r>
      <w:r w:rsidRPr="003A606C">
        <w:rPr>
          <w:rFonts w:ascii="Times New Roman" w:hAnsi="Times New Roman" w:cs="Times New Roman"/>
          <w:sz w:val="28"/>
          <w:szCs w:val="28"/>
        </w:rPr>
        <w:t>(Губернатору Приморского края) на решения и действия (бездействие) директора департамента;</w:t>
      </w:r>
    </w:p>
    <w:p w14:paraId="22B3C6F6" w14:textId="21E1A419" w:rsidR="003F5CAE" w:rsidRPr="003A606C" w:rsidRDefault="003F5CA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в департамент информатизации и телекоммуникаций Приморского края, являющийся учредителем</w:t>
      </w:r>
      <w:r w:rsidR="00B83C51">
        <w:rPr>
          <w:rFonts w:ascii="Times New Roman" w:hAnsi="Times New Roman" w:cs="Times New Roman"/>
          <w:sz w:val="28"/>
          <w:szCs w:val="28"/>
        </w:rPr>
        <w:t>,</w:t>
      </w:r>
      <w:r w:rsidRPr="003A606C">
        <w:rPr>
          <w:rFonts w:ascii="Times New Roman" w:hAnsi="Times New Roman" w:cs="Times New Roman"/>
          <w:sz w:val="28"/>
          <w:szCs w:val="28"/>
        </w:rPr>
        <w:t xml:space="preserve"> </w:t>
      </w:r>
      <w:r w:rsidR="00081147">
        <w:rPr>
          <w:rFonts w:ascii="Times New Roman" w:hAnsi="Times New Roman" w:cs="Times New Roman"/>
          <w:sz w:val="28"/>
          <w:szCs w:val="28"/>
        </w:rPr>
        <w:t xml:space="preserve">МФЦ </w:t>
      </w:r>
      <w:r w:rsidRPr="003A606C">
        <w:rPr>
          <w:rFonts w:ascii="Times New Roman" w:hAnsi="Times New Roman" w:cs="Times New Roman"/>
          <w:sz w:val="28"/>
          <w:szCs w:val="28"/>
        </w:rPr>
        <w:t>на решен</w:t>
      </w:r>
      <w:r w:rsidR="00081147">
        <w:rPr>
          <w:rFonts w:ascii="Times New Roman" w:hAnsi="Times New Roman" w:cs="Times New Roman"/>
          <w:sz w:val="28"/>
          <w:szCs w:val="28"/>
        </w:rPr>
        <w:t>ия и действия (бездействие) МФЦ</w:t>
      </w:r>
      <w:r w:rsidRPr="003A606C">
        <w:rPr>
          <w:rFonts w:ascii="Times New Roman" w:hAnsi="Times New Roman" w:cs="Times New Roman"/>
          <w:sz w:val="28"/>
          <w:szCs w:val="28"/>
        </w:rPr>
        <w:t>, его руководителя;</w:t>
      </w:r>
    </w:p>
    <w:p w14:paraId="65E48536" w14:textId="1374A2B2" w:rsidR="003F5CAE" w:rsidRPr="003A606C" w:rsidRDefault="00081147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МФЦ</w:t>
      </w:r>
      <w:r w:rsidR="003F5CAE" w:rsidRPr="003A606C">
        <w:rPr>
          <w:rFonts w:ascii="Times New Roman" w:hAnsi="Times New Roman" w:cs="Times New Roman"/>
          <w:sz w:val="28"/>
          <w:szCs w:val="28"/>
        </w:rPr>
        <w:t xml:space="preserve"> на решения и </w:t>
      </w:r>
      <w:r w:rsidR="000E243E">
        <w:rPr>
          <w:rFonts w:ascii="Times New Roman" w:hAnsi="Times New Roman" w:cs="Times New Roman"/>
          <w:sz w:val="28"/>
          <w:szCs w:val="28"/>
        </w:rPr>
        <w:t>действия (бездействие) работников МФЦ</w:t>
      </w:r>
      <w:r w:rsidR="003F5CAE" w:rsidRPr="003A606C">
        <w:rPr>
          <w:rFonts w:ascii="Times New Roman" w:hAnsi="Times New Roman" w:cs="Times New Roman"/>
          <w:sz w:val="28"/>
          <w:szCs w:val="28"/>
        </w:rPr>
        <w:t>;</w:t>
      </w:r>
    </w:p>
    <w:p w14:paraId="0AD74B27" w14:textId="7C92363D" w:rsidR="003F5CAE" w:rsidRPr="003A606C" w:rsidRDefault="003F5CA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организаций, указанных в части 1.1 статьи 16 Федерального закона № 210-ФЗ, их руководителей и (или) работников подаются</w:t>
      </w:r>
      <w:r w:rsidR="00AC7155">
        <w:rPr>
          <w:rFonts w:ascii="Times New Roman" w:hAnsi="Times New Roman" w:cs="Times New Roman"/>
          <w:sz w:val="28"/>
          <w:szCs w:val="28"/>
        </w:rPr>
        <w:t>,</w:t>
      </w:r>
      <w:r w:rsidRPr="003A606C">
        <w:rPr>
          <w:rFonts w:ascii="Times New Roman" w:hAnsi="Times New Roman" w:cs="Times New Roman"/>
          <w:sz w:val="28"/>
          <w:szCs w:val="28"/>
        </w:rPr>
        <w:t xml:space="preserve"> и рассматриваются в соответствии с действующим законодательством:</w:t>
      </w:r>
    </w:p>
    <w:p w14:paraId="79504767" w14:textId="77777777" w:rsidR="003F5CAE" w:rsidRPr="003A606C" w:rsidRDefault="003F5CA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6C">
        <w:rPr>
          <w:rFonts w:ascii="Times New Roman" w:hAnsi="Times New Roman" w:cs="Times New Roman"/>
          <w:sz w:val="28"/>
          <w:szCs w:val="28"/>
        </w:rPr>
        <w:t>руководителям организаций, указанных в части 1.1 статьи 16 Федерального закона № 210-ФЗ, на решения и действия (бездействие) работников таких организаций (в случае их привлечения).</w:t>
      </w:r>
    </w:p>
    <w:p w14:paraId="634A80CB" w14:textId="6EEBFA9C" w:rsidR="00EB7C0E" w:rsidRPr="003A606C" w:rsidRDefault="00990590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27.</w:t>
      </w:r>
      <w:r w:rsidR="00EB7C0E" w:rsidRPr="003A606C">
        <w:rPr>
          <w:rFonts w:ascii="Times New Roman" w:hAnsi="Times New Roman"/>
          <w:sz w:val="28"/>
          <w:szCs w:val="28"/>
        </w:rPr>
        <w:t xml:space="preserve"> Информация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порядке подачи и рассмотрения жалобы</w:t>
      </w:r>
      <w:r w:rsidR="00EB7C0E" w:rsidRPr="003A606C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C0E" w:rsidRPr="003A606C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B83C51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телефону департамента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на личном приеме либо в письменной форме почтовым отправлением или электронным сообщением по адресу,</w:t>
      </w:r>
      <w:r w:rsidR="000E2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указанному в жалобе заявителя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EB7C0E" w:rsidRPr="003A606C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департаменте;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C0E" w:rsidRPr="003A606C">
        <w:rPr>
          <w:rFonts w:ascii="Times New Roman" w:hAnsi="Times New Roman" w:cs="Times New Roman"/>
          <w:sz w:val="28"/>
          <w:szCs w:val="28"/>
        </w:rPr>
        <w:t>на Едином портале;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C0E" w:rsidRPr="003A606C">
        <w:rPr>
          <w:rFonts w:ascii="Times New Roman" w:hAnsi="Times New Roman" w:cs="Times New Roman"/>
          <w:sz w:val="28"/>
          <w:szCs w:val="28"/>
        </w:rPr>
        <w:t>на Интернет-сайте;</w:t>
      </w:r>
      <w:r w:rsidR="00EB7C0E" w:rsidRPr="003A6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7C0E" w:rsidRPr="003A606C">
        <w:rPr>
          <w:rFonts w:ascii="Times New Roman" w:hAnsi="Times New Roman" w:cs="Times New Roman"/>
          <w:sz w:val="28"/>
          <w:szCs w:val="28"/>
        </w:rPr>
        <w:t>в МФЦ.</w:t>
      </w:r>
    </w:p>
    <w:p w14:paraId="61228318" w14:textId="22E7AA45" w:rsidR="00EB7C0E" w:rsidRPr="0083743F" w:rsidRDefault="00990590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EB7C0E" w:rsidRPr="0083743F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 решений и действий (бездействия), принятых (осуществленных) в ходе предоставления государственной услуги осуществляется в соответствии </w:t>
      </w:r>
      <w:proofErr w:type="gramStart"/>
      <w:r w:rsidR="00EB7C0E" w:rsidRPr="00837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7C0E" w:rsidRPr="0083743F">
        <w:rPr>
          <w:rFonts w:ascii="Times New Roman" w:hAnsi="Times New Roman" w:cs="Times New Roman"/>
          <w:sz w:val="28"/>
          <w:szCs w:val="28"/>
        </w:rPr>
        <w:t>:</w:t>
      </w:r>
    </w:p>
    <w:p w14:paraId="612FF292" w14:textId="77777777" w:rsidR="00EB7C0E" w:rsidRPr="0083743F" w:rsidRDefault="00EB7C0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3F"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14:paraId="0779B4D7" w14:textId="6DFA1414" w:rsidR="00EB7C0E" w:rsidRPr="00EB7C0E" w:rsidRDefault="00EB7C0E" w:rsidP="00CE047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7C0E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постановлением Администрации Приморского края от 5 октября 2011 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631B61DD" w14:textId="77777777" w:rsidR="00EB7C0E" w:rsidRPr="0083743F" w:rsidRDefault="00EB7C0E" w:rsidP="00CE04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43F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14:paraId="025BC317" w14:textId="2DE12234" w:rsidR="00EB7C0E" w:rsidRPr="003A606C" w:rsidRDefault="00B62998" w:rsidP="00CE0474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A606C">
        <w:rPr>
          <w:rFonts w:ascii="Times New Roman" w:hAnsi="Times New Roman"/>
          <w:sz w:val="28"/>
          <w:szCs w:val="28"/>
        </w:rPr>
        <w:t>29</w:t>
      </w:r>
      <w:r w:rsidR="00990590">
        <w:rPr>
          <w:rFonts w:ascii="Times New Roman" w:hAnsi="Times New Roman"/>
          <w:sz w:val="28"/>
          <w:szCs w:val="28"/>
        </w:rPr>
        <w:t>.</w:t>
      </w:r>
      <w:r w:rsidR="00EB7C0E" w:rsidRPr="003A606C">
        <w:rPr>
          <w:rFonts w:ascii="Times New Roman" w:hAnsi="Times New Roman"/>
          <w:sz w:val="28"/>
          <w:szCs w:val="28"/>
        </w:rPr>
        <w:t xml:space="preserve"> Информация, указанная в разделе </w:t>
      </w:r>
      <w:r w:rsidR="00EB7C0E" w:rsidRPr="003A606C">
        <w:rPr>
          <w:rFonts w:ascii="Times New Roman" w:hAnsi="Times New Roman"/>
          <w:sz w:val="28"/>
          <w:szCs w:val="28"/>
          <w:lang w:val="en-US"/>
        </w:rPr>
        <w:t>V</w:t>
      </w:r>
      <w:r w:rsidR="00EB7C0E" w:rsidRPr="003A606C">
        <w:rPr>
          <w:rFonts w:ascii="Times New Roman" w:hAnsi="Times New Roman"/>
          <w:sz w:val="28"/>
          <w:szCs w:val="28"/>
        </w:rPr>
        <w:t xml:space="preserve"> </w:t>
      </w:r>
      <w:r w:rsidR="00B83C51">
        <w:rPr>
          <w:rFonts w:ascii="Times New Roman" w:hAnsi="Times New Roman"/>
          <w:sz w:val="28"/>
          <w:szCs w:val="28"/>
        </w:rPr>
        <w:t xml:space="preserve">настоящего </w:t>
      </w:r>
      <w:r w:rsidR="00EB7C0E" w:rsidRPr="003A606C">
        <w:rPr>
          <w:rFonts w:ascii="Times New Roman" w:hAnsi="Times New Roman"/>
          <w:sz w:val="28"/>
          <w:szCs w:val="28"/>
        </w:rPr>
        <w:t>административного регламента, размещена на Едином портале, Интернет-сайте, в Реестре.</w:t>
      </w:r>
    </w:p>
    <w:p w14:paraId="262E8CE8" w14:textId="77777777" w:rsidR="00470C7E" w:rsidRDefault="00470C7E" w:rsidP="00CE047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42E916" w14:textId="77777777" w:rsidR="00DF5824" w:rsidRPr="00611952" w:rsidRDefault="00DF5824" w:rsidP="00CE0474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  <w:sectPr w:rsidR="00DF5824" w:rsidRPr="00611952" w:rsidSect="007B44BA">
          <w:headerReference w:type="even" r:id="rId13"/>
          <w:headerReference w:type="default" r:id="rId14"/>
          <w:footerReference w:type="even" r:id="rId15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839A87D" w14:textId="0DE73549" w:rsidR="00CB1EA8" w:rsidRDefault="00CB1EA8" w:rsidP="00CE0474">
      <w:pPr>
        <w:widowControl w:val="0"/>
        <w:spacing w:after="200" w:line="276" w:lineRule="auto"/>
        <w:rPr>
          <w:sz w:val="28"/>
          <w:szCs w:val="28"/>
        </w:rPr>
      </w:pPr>
    </w:p>
    <w:tbl>
      <w:tblPr>
        <w:tblpPr w:leftFromText="180" w:rightFromText="180" w:horzAnchor="margin" w:tblpY="-480"/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19"/>
      </w:tblGrid>
      <w:tr w:rsidR="00096532" w:rsidRPr="00611952" w14:paraId="3DE71B88" w14:textId="77777777" w:rsidTr="0025737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E0050" w14:textId="77777777" w:rsidR="00096532" w:rsidRPr="00611952" w:rsidRDefault="00096532" w:rsidP="00CE0474">
            <w:pPr>
              <w:pStyle w:val="ConsPlusNonformat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61195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8019" w:type="dxa"/>
            <w:tcBorders>
              <w:top w:val="nil"/>
              <w:left w:val="nil"/>
              <w:bottom w:val="nil"/>
              <w:right w:val="nil"/>
            </w:tcBorders>
          </w:tcPr>
          <w:p w14:paraId="1CCEC72B" w14:textId="62113B95" w:rsidR="00240DFE" w:rsidRPr="00611952" w:rsidRDefault="00240DFE" w:rsidP="00CE0474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   Приложе</w:t>
            </w:r>
            <w:r w:rsidR="00D91CF5">
              <w:rPr>
                <w:rFonts w:ascii="Times New Roman" w:hAnsi="Times New Roman" w:cs="Times New Roman"/>
                <w:sz w:val="28"/>
                <w:szCs w:val="28"/>
              </w:rPr>
              <w:t>ние № 1</w:t>
            </w:r>
          </w:p>
          <w:p w14:paraId="2CA191BD" w14:textId="77777777" w:rsidR="00096532" w:rsidRDefault="00240DFE" w:rsidP="00CE0474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5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департамента сельского хозяйства и продовольствия Приморского края по предоставлению государственной услуги «Прием экзаменов на право управления самоходными машинами и выдача удостоверения тракториста-машиниста</w:t>
            </w:r>
            <w:r w:rsidR="0031322B"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2B" w:rsidRPr="00611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(тракториста)</w:t>
            </w:r>
            <w:r w:rsidRPr="00611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приказом департамента сельского хозяйства и продовольствия Приморского края </w:t>
            </w:r>
            <w:proofErr w:type="gramStart"/>
            <w:r w:rsidRPr="006119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 ____ № ___</w:t>
            </w:r>
          </w:p>
          <w:p w14:paraId="4D60C352" w14:textId="77777777" w:rsidR="00651F88" w:rsidRDefault="00651F88" w:rsidP="00CE0474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9F636" w14:textId="1431FB75" w:rsidR="00651F88" w:rsidRPr="00611952" w:rsidRDefault="00651F88" w:rsidP="00CE0474">
            <w:pPr>
              <w:pStyle w:val="ConsPlusNonformat"/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14:paraId="661806CC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42C9AA82" w14:textId="77777777" w:rsidR="00D85B0E" w:rsidRDefault="00D85B0E" w:rsidP="00CE0474">
      <w:pPr>
        <w:widowControl w:val="0"/>
        <w:jc w:val="right"/>
        <w:rPr>
          <w:rFonts w:ascii="Times New Roman" w:hAnsi="Times New Roman"/>
          <w:i/>
        </w:rPr>
      </w:pPr>
      <w:r w:rsidRPr="00611952">
        <w:rPr>
          <w:rFonts w:ascii="Times New Roman" w:hAnsi="Times New Roman"/>
          <w:i/>
        </w:rPr>
        <w:t>(лицевая сторона заявления)</w:t>
      </w:r>
    </w:p>
    <w:p w14:paraId="01FBEC4B" w14:textId="77777777" w:rsidR="005C7FA4" w:rsidRPr="005C7FA4" w:rsidRDefault="005C7FA4" w:rsidP="00CE0474">
      <w:pPr>
        <w:widowControl w:val="0"/>
        <w:jc w:val="right"/>
        <w:rPr>
          <w:rFonts w:ascii="Times New Roman" w:hAnsi="Times New Roman"/>
        </w:rPr>
      </w:pPr>
    </w:p>
    <w:p w14:paraId="4D9F145E" w14:textId="77777777" w:rsidR="00D85B0E" w:rsidRPr="00611952" w:rsidRDefault="00D85B0E" w:rsidP="00CE0474">
      <w:pPr>
        <w:widowControl w:val="0"/>
        <w:rPr>
          <w:rFonts w:ascii="Times New Roman" w:hAnsi="Times New Roman"/>
        </w:rPr>
      </w:pPr>
    </w:p>
    <w:p w14:paraId="6ADD3D80" w14:textId="2B3F8480" w:rsidR="006924DE" w:rsidRPr="00611952" w:rsidRDefault="005C7FA4" w:rsidP="00CE0474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отдел </w:t>
      </w:r>
      <w:proofErr w:type="spellStart"/>
      <w:r>
        <w:rPr>
          <w:rFonts w:ascii="Times New Roman" w:hAnsi="Times New Roman"/>
        </w:rPr>
        <w:t>гостехнадзора</w:t>
      </w:r>
      <w:proofErr w:type="spellEnd"/>
      <w:r>
        <w:rPr>
          <w:rFonts w:ascii="Times New Roman" w:hAnsi="Times New Roman"/>
        </w:rPr>
        <w:t xml:space="preserve"> с </w:t>
      </w:r>
      <w:proofErr w:type="spellStart"/>
      <w:r>
        <w:rPr>
          <w:rFonts w:ascii="Times New Roman" w:hAnsi="Times New Roman"/>
        </w:rPr>
        <w:t>гостехинспекцией</w:t>
      </w:r>
      <w:proofErr w:type="spellEnd"/>
      <w:r>
        <w:rPr>
          <w:rFonts w:ascii="Times New Roman" w:hAnsi="Times New Roman"/>
        </w:rPr>
        <w:t xml:space="preserve"> департамента сельского хозяйства и продовольствия Приморского края</w:t>
      </w:r>
      <w:r w:rsidR="0011033C" w:rsidRPr="00611952">
        <w:rPr>
          <w:rFonts w:ascii="Times New Roman" w:hAnsi="Times New Roman"/>
        </w:rPr>
        <w:t xml:space="preserve">  </w:t>
      </w:r>
      <w:r w:rsidR="00096532" w:rsidRPr="00611952">
        <w:rPr>
          <w:rFonts w:ascii="Times New Roman" w:hAnsi="Times New Roman"/>
        </w:rPr>
        <w:t>Приморского края</w:t>
      </w:r>
    </w:p>
    <w:p w14:paraId="448D5228" w14:textId="73BB3D29" w:rsidR="00CA4C5B" w:rsidRPr="00611952" w:rsidRDefault="00CA4C5B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611952">
        <w:rPr>
          <w:rFonts w:ascii="Times New Roman" w:hAnsi="Times New Roman"/>
          <w:sz w:val="20"/>
          <w:szCs w:val="20"/>
        </w:rPr>
        <w:t>(наименование инспекции)</w:t>
      </w:r>
    </w:p>
    <w:p w14:paraId="7C95AFB4" w14:textId="77777777" w:rsidR="006924DE" w:rsidRPr="00611952" w:rsidRDefault="006924DE" w:rsidP="00CE0474">
      <w:pPr>
        <w:widowControl w:val="0"/>
        <w:pBdr>
          <w:top w:val="single" w:sz="4" w:space="1" w:color="auto"/>
        </w:pBdr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</w:rPr>
        <w:t>от</w:t>
      </w:r>
    </w:p>
    <w:p w14:paraId="1582912B" w14:textId="71263585" w:rsidR="00096532" w:rsidRPr="00611952" w:rsidRDefault="00096532" w:rsidP="00CE0474">
      <w:pPr>
        <w:widowControl w:val="0"/>
        <w:pBdr>
          <w:top w:val="single" w:sz="4" w:space="1" w:color="auto"/>
        </w:pBdr>
        <w:ind w:left="340"/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843"/>
        <w:gridCol w:w="3685"/>
      </w:tblGrid>
      <w:tr w:rsidR="00096532" w:rsidRPr="00611952" w14:paraId="0E25AF05" w14:textId="77777777" w:rsidTr="002032D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CD00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50638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7D6F1" w14:textId="61E0113F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D904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532" w:rsidRPr="00611952" w14:paraId="141F728F" w14:textId="77777777" w:rsidTr="002032D7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80C8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4D22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031B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F3E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1952">
              <w:rPr>
                <w:rFonts w:ascii="Times New Roman" w:hAnsi="Times New Roman"/>
                <w:sz w:val="18"/>
                <w:szCs w:val="18"/>
              </w:rPr>
              <w:t>(республика,</w:t>
            </w:r>
            <w:proofErr w:type="gramEnd"/>
          </w:p>
        </w:tc>
      </w:tr>
    </w:tbl>
    <w:p w14:paraId="157A8DAD" w14:textId="77777777" w:rsidR="00096532" w:rsidRPr="00611952" w:rsidRDefault="00096532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край, область, автономный округ, район, населенный пункт)</w:t>
      </w:r>
    </w:p>
    <w:p w14:paraId="1999E264" w14:textId="77777777" w:rsidR="00096532" w:rsidRPr="00611952" w:rsidRDefault="00096532" w:rsidP="00CE0474">
      <w:pPr>
        <w:widowControl w:val="0"/>
        <w:rPr>
          <w:rFonts w:ascii="Times New Roman" w:hAnsi="Times New Roman"/>
          <w:b/>
        </w:rPr>
      </w:pPr>
      <w:r w:rsidRPr="00611952">
        <w:rPr>
          <w:rFonts w:ascii="Times New Roman" w:hAnsi="Times New Roman"/>
        </w:rPr>
        <w:t>Проживающег</w:t>
      </w:r>
      <w:proofErr w:type="gramStart"/>
      <w:r w:rsidRPr="00611952">
        <w:rPr>
          <w:rFonts w:ascii="Times New Roman" w:hAnsi="Times New Roman"/>
        </w:rPr>
        <w:t>о(</w:t>
      </w:r>
      <w:proofErr w:type="gramEnd"/>
      <w:r w:rsidRPr="00611952">
        <w:rPr>
          <w:rFonts w:ascii="Times New Roman" w:hAnsi="Times New Roman"/>
        </w:rPr>
        <w:t xml:space="preserve">ей)  </w:t>
      </w:r>
    </w:p>
    <w:p w14:paraId="3F8EE72D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1956"/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(адрес места жительства, пребывания)</w:t>
      </w:r>
    </w:p>
    <w:p w14:paraId="684782CF" w14:textId="77777777" w:rsidR="00096532" w:rsidRPr="00611952" w:rsidRDefault="00096532" w:rsidP="00CE0474">
      <w:pPr>
        <w:widowControl w:val="0"/>
        <w:rPr>
          <w:rFonts w:ascii="Times New Roman" w:hAnsi="Times New Roman"/>
          <w:sz w:val="2"/>
          <w:szCs w:val="2"/>
        </w:rPr>
      </w:pPr>
      <w:r w:rsidRPr="00611952">
        <w:rPr>
          <w:rFonts w:ascii="Times New Roman" w:hAnsi="Times New Roman"/>
        </w:rPr>
        <w:t>Паспорт (или иные документы, удостоверяющие личность и подтверждающие регистрацию) ви</w:t>
      </w:r>
      <w:proofErr w:type="gramStart"/>
      <w:r w:rsidRPr="00611952">
        <w:rPr>
          <w:rFonts w:ascii="Times New Roman" w:hAnsi="Times New Roman"/>
        </w:rPr>
        <w:t>д(</w:t>
      </w:r>
      <w:proofErr w:type="gramEnd"/>
      <w:r w:rsidRPr="00611952">
        <w:rPr>
          <w:rFonts w:ascii="Times New Roman" w:hAnsi="Times New Roman"/>
        </w:rPr>
        <w:t>ы)</w:t>
      </w:r>
      <w:r w:rsidRPr="00611952">
        <w:rPr>
          <w:rFonts w:ascii="Times New Roman" w:hAnsi="Times New Roman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992"/>
        <w:gridCol w:w="1701"/>
        <w:gridCol w:w="1056"/>
        <w:gridCol w:w="2205"/>
        <w:gridCol w:w="201"/>
      </w:tblGrid>
      <w:tr w:rsidR="00096532" w:rsidRPr="00611952" w14:paraId="49FB5FBA" w14:textId="77777777" w:rsidTr="002032D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23AC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4EC1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</w:t>
            </w:r>
            <w:proofErr w:type="gramStart"/>
            <w:r w:rsidRPr="00611952">
              <w:rPr>
                <w:rFonts w:ascii="Times New Roman" w:hAnsi="Times New Roman"/>
              </w:rPr>
              <w:t>я(</w:t>
            </w:r>
            <w:proofErr w:type="gramEnd"/>
            <w:r w:rsidRPr="00611952">
              <w:rPr>
                <w:rFonts w:ascii="Times New Roman" w:hAnsi="Times New Roman"/>
              </w:rPr>
              <w:t>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2BA8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A840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номе</w:t>
            </w:r>
            <w:proofErr w:type="gramStart"/>
            <w:r w:rsidRPr="00611952">
              <w:rPr>
                <w:rFonts w:ascii="Times New Roman" w:hAnsi="Times New Roman"/>
              </w:rPr>
              <w:t>р(</w:t>
            </w:r>
            <w:proofErr w:type="gramEnd"/>
            <w:r w:rsidRPr="00611952">
              <w:rPr>
                <w:rFonts w:ascii="Times New Roman" w:hAnsi="Times New Roman"/>
              </w:rPr>
              <w:t>а)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859E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E172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,</w:t>
            </w:r>
          </w:p>
        </w:tc>
      </w:tr>
    </w:tbl>
    <w:p w14:paraId="4B9448B2" w14:textId="77777777" w:rsidR="00096532" w:rsidRPr="00611952" w:rsidRDefault="00096532" w:rsidP="00CE0474">
      <w:pPr>
        <w:widowControl w:val="0"/>
        <w:tabs>
          <w:tab w:val="center" w:pos="1560"/>
          <w:tab w:val="left" w:pos="9582"/>
        </w:tabs>
        <w:rPr>
          <w:rFonts w:ascii="Times New Roman" w:hAnsi="Times New Roman"/>
          <w:b/>
        </w:rPr>
      </w:pPr>
      <w:r w:rsidRPr="00611952">
        <w:rPr>
          <w:rFonts w:ascii="Times New Roman" w:hAnsi="Times New Roman"/>
        </w:rPr>
        <w:t>выда</w:t>
      </w:r>
      <w:proofErr w:type="gramStart"/>
      <w:r w:rsidRPr="00611952">
        <w:rPr>
          <w:rFonts w:ascii="Times New Roman" w:hAnsi="Times New Roman"/>
        </w:rPr>
        <w:t>н(</w:t>
      </w:r>
      <w:proofErr w:type="gramEnd"/>
      <w:r w:rsidRPr="00611952">
        <w:rPr>
          <w:rFonts w:ascii="Times New Roman" w:hAnsi="Times New Roman"/>
        </w:rPr>
        <w:t xml:space="preserve">ы)  </w:t>
      </w:r>
    </w:p>
    <w:p w14:paraId="12B5C49C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992"/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(когда, кем)</w:t>
      </w:r>
    </w:p>
    <w:p w14:paraId="62445662" w14:textId="77777777" w:rsidR="00096532" w:rsidRPr="00611952" w:rsidRDefault="00096532" w:rsidP="00CE0474">
      <w:pPr>
        <w:widowControl w:val="0"/>
        <w:spacing w:before="240"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611952">
        <w:rPr>
          <w:rFonts w:ascii="Times New Roman" w:hAnsi="Times New Roman"/>
          <w:b/>
          <w:bCs/>
          <w:sz w:val="26"/>
          <w:szCs w:val="26"/>
        </w:rPr>
        <w:t>ЗАЯВЛЕНИЕ</w:t>
      </w:r>
    </w:p>
    <w:p w14:paraId="72B2D2E7" w14:textId="77777777" w:rsidR="00096532" w:rsidRPr="00611952" w:rsidRDefault="00096532" w:rsidP="00CE0474">
      <w:pPr>
        <w:widowControl w:val="0"/>
        <w:ind w:firstLine="567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Прошу выдать, заменить удостоверение тракториста-машиниста (тракториста) (ненужное зачеркнуть) в связи </w:t>
      </w:r>
      <w:proofErr w:type="gramStart"/>
      <w:r w:rsidRPr="00611952">
        <w:rPr>
          <w:rFonts w:ascii="Times New Roman" w:hAnsi="Times New Roman"/>
        </w:rPr>
        <w:t>с</w:t>
      </w:r>
      <w:proofErr w:type="gramEnd"/>
      <w:r w:rsidRPr="00611952">
        <w:rPr>
          <w:rFonts w:ascii="Times New Roman" w:hAnsi="Times New Roman"/>
        </w:rPr>
        <w:t xml:space="preserve">  </w:t>
      </w:r>
    </w:p>
    <w:p w14:paraId="5151D7EF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2098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611952">
        <w:rPr>
          <w:rFonts w:ascii="Times New Roman" w:hAnsi="Times New Roman"/>
          <w:sz w:val="18"/>
          <w:szCs w:val="18"/>
        </w:rPr>
        <w:t>(окончанием подготовки, срока действия удостоверения,</w:t>
      </w:r>
      <w:proofErr w:type="gramEnd"/>
    </w:p>
    <w:p w14:paraId="4BD5DAF1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663D37B3" w14:textId="77777777" w:rsidR="00096532" w:rsidRPr="00611952" w:rsidRDefault="00096532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срока лишения, утратой, после самоподготовки)</w:t>
      </w:r>
    </w:p>
    <w:p w14:paraId="558EBA4C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Удостоверение на право управления самоходными машинами вид  </w:t>
      </w:r>
    </w:p>
    <w:p w14:paraId="5F8DE181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635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18"/>
        <w:gridCol w:w="851"/>
        <w:gridCol w:w="1984"/>
        <w:gridCol w:w="2752"/>
        <w:gridCol w:w="1925"/>
      </w:tblGrid>
      <w:tr w:rsidR="00096532" w:rsidRPr="00611952" w14:paraId="41D8794F" w14:textId="77777777" w:rsidTr="002032D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1014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B04D1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4A1B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номер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CB08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72E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категории (квалификации)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19FB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28B29908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>получа</w:t>
      </w:r>
      <w:proofErr w:type="gramStart"/>
      <w:r w:rsidRPr="00611952">
        <w:rPr>
          <w:rFonts w:ascii="Times New Roman" w:hAnsi="Times New Roman"/>
        </w:rPr>
        <w:t>л(</w:t>
      </w:r>
      <w:proofErr w:type="gramEnd"/>
      <w:r w:rsidRPr="00611952">
        <w:rPr>
          <w:rFonts w:ascii="Times New Roman" w:hAnsi="Times New Roman"/>
        </w:rPr>
        <w:t xml:space="preserve">а)  </w:t>
      </w:r>
    </w:p>
    <w:p w14:paraId="66A57D67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1134"/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(наименование органа и дата выдачи)</w:t>
      </w:r>
    </w:p>
    <w:p w14:paraId="75C8CCC7" w14:textId="77777777" w:rsidR="00096532" w:rsidRPr="00611952" w:rsidRDefault="00096532" w:rsidP="00CE0474">
      <w:pPr>
        <w:widowControl w:val="0"/>
        <w:rPr>
          <w:rFonts w:ascii="Times New Roman" w:hAnsi="Times New Roman"/>
          <w:b/>
        </w:rPr>
      </w:pPr>
      <w:r w:rsidRPr="00611952">
        <w:rPr>
          <w:rFonts w:ascii="Times New Roman" w:hAnsi="Times New Roman"/>
        </w:rPr>
        <w:t xml:space="preserve">К заявлению прилагаю  </w:t>
      </w:r>
    </w:p>
    <w:p w14:paraId="3364F1DE" w14:textId="77777777" w:rsidR="00096532" w:rsidRPr="00611952" w:rsidRDefault="00096532" w:rsidP="00CE0474">
      <w:pPr>
        <w:widowControl w:val="0"/>
        <w:rPr>
          <w:rFonts w:ascii="Times New Roman" w:hAnsi="Times New Roman"/>
          <w:b/>
        </w:rPr>
      </w:pPr>
    </w:p>
    <w:p w14:paraId="429FA9FD" w14:textId="77777777" w:rsidR="00096532" w:rsidRPr="00611952" w:rsidRDefault="00096532" w:rsidP="00CE0474">
      <w:pPr>
        <w:widowControl w:val="0"/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14:paraId="02492EAC" w14:textId="707D7E04" w:rsidR="00096532" w:rsidRPr="005E46E9" w:rsidRDefault="005E46E9" w:rsidP="00CE0474">
      <w:pPr>
        <w:widowControl w:val="0"/>
        <w:rPr>
          <w:rFonts w:ascii="Times New Roman" w:hAnsi="Times New Roman"/>
          <w:sz w:val="16"/>
          <w:szCs w:val="16"/>
        </w:rPr>
      </w:pPr>
      <w:r>
        <w:t>*(</w:t>
      </w:r>
      <w:r w:rsidRPr="005E46E9">
        <w:rPr>
          <w:rFonts w:ascii="Times New Roman" w:hAnsi="Times New Roman"/>
          <w:sz w:val="16"/>
          <w:szCs w:val="16"/>
        </w:rPr>
        <w:t>В случае обращения через МФЦ данный раздел не заполняется</w:t>
      </w:r>
      <w:r>
        <w:rPr>
          <w:rFonts w:ascii="Times New Roman" w:hAnsi="Times New Roman"/>
          <w:sz w:val="16"/>
          <w:szCs w:val="16"/>
        </w:rPr>
        <w:t>).</w:t>
      </w:r>
    </w:p>
    <w:p w14:paraId="4C903534" w14:textId="77777777" w:rsidR="00096532" w:rsidRPr="005E46E9" w:rsidRDefault="00096532" w:rsidP="00CE0474">
      <w:pPr>
        <w:widowControl w:val="0"/>
        <w:pBdr>
          <w:top w:val="single" w:sz="4" w:space="1" w:color="auto"/>
        </w:pBdr>
        <w:spacing w:after="24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984"/>
        <w:gridCol w:w="425"/>
        <w:gridCol w:w="426"/>
        <w:gridCol w:w="3543"/>
        <w:gridCol w:w="2268"/>
      </w:tblGrid>
      <w:tr w:rsidR="00096532" w:rsidRPr="00611952" w14:paraId="2984EC3F" w14:textId="77777777" w:rsidTr="002032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F8FD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3DDE6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C1E4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350C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F7D72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C685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C8BA1" w14:textId="77777777" w:rsidR="00096532" w:rsidRPr="00611952" w:rsidRDefault="00096532" w:rsidP="00CE0474">
            <w:pPr>
              <w:widowControl w:val="0"/>
              <w:ind w:left="57"/>
              <w:rPr>
                <w:rFonts w:ascii="Times New Roman" w:hAnsi="Times New Roman"/>
              </w:rPr>
            </w:pPr>
            <w:proofErr w:type="gramStart"/>
            <w:r w:rsidRPr="00611952">
              <w:rPr>
                <w:rFonts w:ascii="Times New Roman" w:hAnsi="Times New Roman"/>
              </w:rPr>
              <w:t>г</w:t>
            </w:r>
            <w:proofErr w:type="gramEnd"/>
            <w:r w:rsidRPr="00611952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5832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96532" w:rsidRPr="00611952" w14:paraId="20DC8C19" w14:textId="77777777" w:rsidTr="002032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8039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E24A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1C78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F84B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34D0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FCD35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029C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02BC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14:paraId="47F758E6" w14:textId="77777777" w:rsidR="00096532" w:rsidRPr="00611952" w:rsidRDefault="00096532" w:rsidP="00CE0474">
      <w:pPr>
        <w:widowControl w:val="0"/>
        <w:spacing w:before="240"/>
        <w:rPr>
          <w:rFonts w:ascii="Times New Roman" w:hAnsi="Times New Roman"/>
        </w:rPr>
      </w:pPr>
      <w:r w:rsidRPr="00611952">
        <w:rPr>
          <w:rFonts w:ascii="Times New Roman" w:hAnsi="Times New Roman"/>
        </w:rPr>
        <w:t>Указанные данные и документы проверил.</w:t>
      </w:r>
    </w:p>
    <w:p w14:paraId="771A43C5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От заявителя </w:t>
      </w:r>
      <w:proofErr w:type="gramStart"/>
      <w:r w:rsidRPr="00611952">
        <w:rPr>
          <w:rFonts w:ascii="Times New Roman" w:hAnsi="Times New Roman"/>
        </w:rPr>
        <w:t>приняты</w:t>
      </w:r>
      <w:proofErr w:type="gramEnd"/>
      <w:r w:rsidRPr="00611952">
        <w:rPr>
          <w:rFonts w:ascii="Times New Roman" w:hAnsi="Times New Roman"/>
        </w:rPr>
        <w:t xml:space="preserve">  </w:t>
      </w:r>
    </w:p>
    <w:p w14:paraId="45A6E310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2211"/>
        <w:rPr>
          <w:rFonts w:ascii="Times New Roman" w:hAnsi="Times New Roman"/>
          <w:sz w:val="2"/>
          <w:szCs w:val="2"/>
        </w:rPr>
      </w:pPr>
    </w:p>
    <w:p w14:paraId="2E61B874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75EDF33C" w14:textId="77777777" w:rsidR="00096532" w:rsidRPr="00611952" w:rsidRDefault="00096532" w:rsidP="00CE0474">
      <w:pPr>
        <w:widowControl w:val="0"/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14:paraId="44992E5F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4394C9CE" w14:textId="77777777" w:rsidR="00096532" w:rsidRPr="00611952" w:rsidRDefault="00096532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1952">
        <w:rPr>
          <w:rFonts w:ascii="Times New Roman" w:hAnsi="Times New Roman"/>
          <w:sz w:val="18"/>
          <w:szCs w:val="18"/>
        </w:rPr>
        <w:t xml:space="preserve">(должность, подпись, фамилия государственного инженера-инспектора </w:t>
      </w:r>
      <w:proofErr w:type="spellStart"/>
      <w:r w:rsidRPr="00611952">
        <w:rPr>
          <w:rFonts w:ascii="Times New Roman" w:hAnsi="Times New Roman"/>
          <w:sz w:val="18"/>
          <w:szCs w:val="18"/>
        </w:rPr>
        <w:t>гостехнадзора</w:t>
      </w:r>
      <w:proofErr w:type="spellEnd"/>
      <w:r w:rsidRPr="00611952">
        <w:rPr>
          <w:rFonts w:ascii="Times New Roman" w:hAnsi="Times New Roman"/>
          <w:sz w:val="18"/>
          <w:szCs w:val="18"/>
        </w:rPr>
        <w:t>)</w:t>
      </w:r>
    </w:p>
    <w:tbl>
      <w:tblPr>
        <w:tblW w:w="9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097"/>
        <w:gridCol w:w="595"/>
        <w:gridCol w:w="3835"/>
        <w:gridCol w:w="1030"/>
        <w:gridCol w:w="1030"/>
        <w:gridCol w:w="1030"/>
      </w:tblGrid>
      <w:tr w:rsidR="00240DFE" w:rsidRPr="00611952" w14:paraId="2FFEB3E7" w14:textId="77777777" w:rsidTr="0025737A">
        <w:trPr>
          <w:trHeight w:val="747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EAEC4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lastRenderedPageBreak/>
              <w:t>«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36141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6E277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ABFA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65981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6497C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FBF67" w14:textId="77777777" w:rsidR="00096532" w:rsidRPr="00611952" w:rsidRDefault="00096532" w:rsidP="00CE0474">
            <w:pPr>
              <w:widowControl w:val="0"/>
              <w:ind w:left="57"/>
              <w:rPr>
                <w:rFonts w:ascii="Times New Roman" w:hAnsi="Times New Roman"/>
              </w:rPr>
            </w:pPr>
            <w:proofErr w:type="gramStart"/>
            <w:r w:rsidRPr="00611952">
              <w:rPr>
                <w:rFonts w:ascii="Times New Roman" w:hAnsi="Times New Roman"/>
              </w:rPr>
              <w:t>г</w:t>
            </w:r>
            <w:proofErr w:type="gramEnd"/>
            <w:r w:rsidRPr="00611952">
              <w:rPr>
                <w:rFonts w:ascii="Times New Roman" w:hAnsi="Times New Roman"/>
              </w:rPr>
              <w:t>.</w:t>
            </w:r>
          </w:p>
        </w:tc>
      </w:tr>
      <w:tr w:rsidR="00240DFE" w:rsidRPr="00611952" w14:paraId="5F92063B" w14:textId="77777777" w:rsidTr="0025737A">
        <w:trPr>
          <w:trHeight w:val="614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86488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976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E877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9E6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D65F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C4D5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05321" w14:textId="77777777" w:rsidR="00240DFE" w:rsidRPr="00611952" w:rsidRDefault="00240DFE" w:rsidP="00CE0474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005FF59" w14:textId="77777777" w:rsidR="00096532" w:rsidRPr="00611952" w:rsidRDefault="00D85B0E" w:rsidP="00CE0474">
      <w:pPr>
        <w:pageBreakBefore/>
        <w:widowControl w:val="0"/>
        <w:jc w:val="right"/>
        <w:rPr>
          <w:rFonts w:ascii="Times New Roman" w:hAnsi="Times New Roman"/>
          <w:i/>
          <w:iCs/>
        </w:rPr>
      </w:pPr>
      <w:r w:rsidRPr="00611952">
        <w:rPr>
          <w:rFonts w:ascii="Times New Roman" w:hAnsi="Times New Roman"/>
          <w:i/>
          <w:iCs/>
        </w:rPr>
        <w:lastRenderedPageBreak/>
        <w:t>(</w:t>
      </w:r>
      <w:r w:rsidR="00096532" w:rsidRPr="00611952">
        <w:rPr>
          <w:rFonts w:ascii="Times New Roman" w:hAnsi="Times New Roman"/>
          <w:i/>
          <w:iCs/>
        </w:rPr>
        <w:t>оборотная сторона заявления)</w:t>
      </w:r>
    </w:p>
    <w:p w14:paraId="01219AC1" w14:textId="77777777" w:rsidR="00096532" w:rsidRPr="00611952" w:rsidRDefault="00096532" w:rsidP="00CE0474">
      <w:pPr>
        <w:widowControl w:val="0"/>
        <w:spacing w:before="48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11952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14:paraId="013A920B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3F016C68" w14:textId="77777777" w:rsidR="00096532" w:rsidRPr="00611952" w:rsidRDefault="00096532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proofErr w:type="gramStart"/>
      <w:r w:rsidRPr="00611952">
        <w:rPr>
          <w:rFonts w:ascii="Times New Roman" w:hAnsi="Times New Roman"/>
          <w:sz w:val="18"/>
          <w:szCs w:val="18"/>
        </w:rPr>
        <w:t>(направить запрос, допустить к экзаменам (экзамену), выдать,</w:t>
      </w:r>
      <w:proofErr w:type="gramEnd"/>
    </w:p>
    <w:p w14:paraId="34A8A7B6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4536C137" w14:textId="77777777" w:rsidR="00096532" w:rsidRPr="00611952" w:rsidRDefault="00096532" w:rsidP="00CE0474">
      <w:pPr>
        <w:widowControl w:val="0"/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18"/>
          <w:szCs w:val="18"/>
        </w:rPr>
      </w:pPr>
      <w:r w:rsidRPr="00611952">
        <w:rPr>
          <w:rFonts w:ascii="Times New Roman" w:hAnsi="Times New Roman"/>
          <w:sz w:val="18"/>
          <w:szCs w:val="18"/>
        </w:rPr>
        <w:t>заменить удостоверение без экзаменов, отзыв с указанием причин)</w:t>
      </w:r>
    </w:p>
    <w:p w14:paraId="609F3B7D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57BA0273" w14:textId="77777777" w:rsidR="00096532" w:rsidRPr="00611952" w:rsidRDefault="00096532" w:rsidP="00CE0474">
      <w:pPr>
        <w:widowControl w:val="0"/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611952">
        <w:rPr>
          <w:rFonts w:ascii="Times New Roman" w:hAnsi="Times New Roman"/>
          <w:sz w:val="18"/>
          <w:szCs w:val="18"/>
        </w:rPr>
        <w:t xml:space="preserve">(должность, подпись, фамилия государственного инженера-инспектора </w:t>
      </w:r>
      <w:proofErr w:type="spellStart"/>
      <w:r w:rsidRPr="00611952">
        <w:rPr>
          <w:rFonts w:ascii="Times New Roman" w:hAnsi="Times New Roman"/>
          <w:sz w:val="18"/>
          <w:szCs w:val="18"/>
        </w:rPr>
        <w:t>гостехнадзора</w:t>
      </w:r>
      <w:proofErr w:type="spellEnd"/>
      <w:r w:rsidRPr="00611952"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984"/>
        <w:gridCol w:w="425"/>
        <w:gridCol w:w="426"/>
        <w:gridCol w:w="425"/>
      </w:tblGrid>
      <w:tr w:rsidR="00096532" w:rsidRPr="00611952" w14:paraId="7F27E586" w14:textId="77777777" w:rsidTr="002032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E007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B35C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CBFD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35618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9E81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F6EC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1080" w14:textId="77777777" w:rsidR="00096532" w:rsidRPr="00611952" w:rsidRDefault="00096532" w:rsidP="00CE0474">
            <w:pPr>
              <w:widowControl w:val="0"/>
              <w:ind w:left="57"/>
              <w:rPr>
                <w:rFonts w:ascii="Times New Roman" w:hAnsi="Times New Roman"/>
              </w:rPr>
            </w:pPr>
            <w:proofErr w:type="gramStart"/>
            <w:r w:rsidRPr="00611952">
              <w:rPr>
                <w:rFonts w:ascii="Times New Roman" w:hAnsi="Times New Roman"/>
              </w:rPr>
              <w:t>г</w:t>
            </w:r>
            <w:proofErr w:type="gramEnd"/>
            <w:r w:rsidRPr="00611952">
              <w:rPr>
                <w:rFonts w:ascii="Times New Roman" w:hAnsi="Times New Roman"/>
              </w:rPr>
              <w:t>.</w:t>
            </w:r>
          </w:p>
        </w:tc>
      </w:tr>
      <w:tr w:rsidR="00096532" w:rsidRPr="00611952" w14:paraId="6E6DE61D" w14:textId="77777777" w:rsidTr="002032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D3C8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77118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A50B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7D37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7D87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91AF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C2A4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921D2F6" w14:textId="77777777" w:rsidR="00096532" w:rsidRPr="00611952" w:rsidRDefault="00096532" w:rsidP="00CE0474">
      <w:pPr>
        <w:widowControl w:val="0"/>
        <w:spacing w:before="960" w:after="240"/>
        <w:jc w:val="center"/>
        <w:rPr>
          <w:rFonts w:ascii="Times New Roman" w:hAnsi="Times New Roman"/>
          <w:b/>
          <w:bCs/>
        </w:rPr>
      </w:pPr>
      <w:r w:rsidRPr="00611952">
        <w:rPr>
          <w:rFonts w:ascii="Times New Roman" w:hAnsi="Times New Roman"/>
          <w:b/>
          <w:bCs/>
        </w:rPr>
        <w:t>ЗАЯВИТЕЛЮ ВЫДАНО:</w:t>
      </w:r>
    </w:p>
    <w:p w14:paraId="71A6D48C" w14:textId="77777777" w:rsidR="00096532" w:rsidRPr="00611952" w:rsidRDefault="00096532" w:rsidP="00CE0474">
      <w:pPr>
        <w:widowControl w:val="0"/>
        <w:spacing w:after="240"/>
        <w:jc w:val="center"/>
        <w:rPr>
          <w:rFonts w:ascii="Times New Roman" w:hAnsi="Times New Roman"/>
          <w:b/>
          <w:bCs/>
        </w:rPr>
      </w:pPr>
      <w:r w:rsidRPr="00611952">
        <w:rPr>
          <w:rFonts w:ascii="Times New Roman" w:hAnsi="Times New Roman"/>
          <w:b/>
          <w:bCs/>
        </w:rPr>
        <w:t>Удостоверение тракториста-машиниста (тракториста)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85"/>
        <w:gridCol w:w="910"/>
        <w:gridCol w:w="2917"/>
        <w:gridCol w:w="1193"/>
        <w:gridCol w:w="1925"/>
      </w:tblGrid>
      <w:tr w:rsidR="00096532" w:rsidRPr="00611952" w14:paraId="1DD09179" w14:textId="77777777" w:rsidTr="002032D7">
        <w:trPr>
          <w:trHeight w:val="13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ED01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519C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BB08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номер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6009D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5DB3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категории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98891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65699F6E" w14:textId="77777777" w:rsidR="00096532" w:rsidRPr="00611952" w:rsidRDefault="00096532" w:rsidP="00CE0474">
      <w:pPr>
        <w:widowControl w:val="0"/>
        <w:spacing w:before="240" w:after="240"/>
        <w:jc w:val="center"/>
        <w:rPr>
          <w:rFonts w:ascii="Times New Roman" w:hAnsi="Times New Roman"/>
          <w:b/>
          <w:bCs/>
        </w:rPr>
      </w:pPr>
      <w:r w:rsidRPr="00611952">
        <w:rPr>
          <w:rFonts w:ascii="Times New Roman" w:hAnsi="Times New Roman"/>
          <w:b/>
          <w:bCs/>
        </w:rPr>
        <w:t>Временное разрешение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85"/>
        <w:gridCol w:w="910"/>
        <w:gridCol w:w="6035"/>
      </w:tblGrid>
      <w:tr w:rsidR="00096532" w:rsidRPr="00611952" w14:paraId="04DC5EB6" w14:textId="77777777" w:rsidTr="002032D7">
        <w:trPr>
          <w:trHeight w:val="13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1BF3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3AFCB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DBE3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номер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8081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152A309B" w14:textId="77777777" w:rsidR="00096532" w:rsidRPr="00611952" w:rsidRDefault="00096532" w:rsidP="00CE0474">
      <w:pPr>
        <w:widowControl w:val="0"/>
        <w:spacing w:after="2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567"/>
        <w:gridCol w:w="284"/>
        <w:gridCol w:w="1615"/>
        <w:gridCol w:w="425"/>
        <w:gridCol w:w="426"/>
        <w:gridCol w:w="510"/>
        <w:gridCol w:w="1842"/>
      </w:tblGrid>
      <w:tr w:rsidR="00096532" w:rsidRPr="00611952" w14:paraId="37E051D0" w14:textId="77777777" w:rsidTr="0009653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5E89" w14:textId="77777777" w:rsidR="00096532" w:rsidRPr="00611952" w:rsidRDefault="00096532" w:rsidP="00CE0474">
            <w:pPr>
              <w:widowControl w:val="0"/>
              <w:ind w:firstLine="567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Указанные документы получи</w:t>
            </w:r>
            <w:proofErr w:type="gramStart"/>
            <w:r w:rsidRPr="00611952">
              <w:rPr>
                <w:rFonts w:ascii="Times New Roman" w:hAnsi="Times New Roman"/>
              </w:rPr>
              <w:t>л(</w:t>
            </w:r>
            <w:proofErr w:type="gramEnd"/>
            <w:r w:rsidRPr="00611952">
              <w:rPr>
                <w:rFonts w:ascii="Times New Roman" w:hAnsi="Times New Roman"/>
              </w:rPr>
              <w:t>а)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27865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1B799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D3A8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C287D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A012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B026B" w14:textId="77777777" w:rsidR="00096532" w:rsidRPr="00611952" w:rsidRDefault="00096532" w:rsidP="00CE0474">
            <w:pPr>
              <w:widowControl w:val="0"/>
              <w:ind w:left="57"/>
              <w:rPr>
                <w:rFonts w:ascii="Times New Roman" w:hAnsi="Times New Roman"/>
              </w:rPr>
            </w:pPr>
            <w:proofErr w:type="gramStart"/>
            <w:r w:rsidRPr="00611952">
              <w:rPr>
                <w:rFonts w:ascii="Times New Roman" w:hAnsi="Times New Roman"/>
              </w:rPr>
              <w:t>г</w:t>
            </w:r>
            <w:proofErr w:type="gramEnd"/>
            <w:r w:rsidRPr="00611952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8A72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96532" w:rsidRPr="00611952" w14:paraId="0A0A2D28" w14:textId="77777777" w:rsidTr="00096532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749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8075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E699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505A4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64B3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0EA6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E493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A9E5C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14:paraId="43730337" w14:textId="77777777" w:rsidR="00096532" w:rsidRPr="00611952" w:rsidRDefault="00096532" w:rsidP="00CE047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96532" w:rsidRPr="00611952" w:rsidSect="00491911">
          <w:headerReference w:type="even" r:id="rId16"/>
          <w:footnotePr>
            <w:pos w:val="beneathText"/>
          </w:footnotePr>
          <w:type w:val="nextColumn"/>
          <w:pgSz w:w="11905" w:h="16837"/>
          <w:pgMar w:top="1134" w:right="851" w:bottom="1134" w:left="1418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00"/>
      </w:tblGrid>
      <w:tr w:rsidR="00096532" w:rsidRPr="00611952" w14:paraId="5A969AF4" w14:textId="77777777" w:rsidTr="002032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F2ADA" w14:textId="77777777" w:rsidR="00096532" w:rsidRPr="00611952" w:rsidRDefault="00096532" w:rsidP="00CE047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119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61195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14:paraId="2E2BA6D1" w14:textId="1ABF2380" w:rsidR="00240DFE" w:rsidRPr="00611952" w:rsidRDefault="00D91CF5" w:rsidP="00CE0474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Приложение № 2</w:t>
            </w:r>
          </w:p>
          <w:p w14:paraId="5C8862BC" w14:textId="77777777" w:rsidR="00096532" w:rsidRDefault="00240DFE" w:rsidP="00CE0474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95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департамента сельского хозяйства и продовольствия Приморского края по предоставлению государственной услуги «Прием экзаменов на право управления самоходными машинами и выдача удостоверения тракториста-машиниста</w:t>
            </w:r>
            <w:r w:rsidR="0031322B"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22B" w:rsidRPr="00611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(тракториста)</w:t>
            </w:r>
            <w:r w:rsidRPr="00611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утвержденному приказом департамента сельского хозяйства и продовольствия Приморского края </w:t>
            </w:r>
            <w:proofErr w:type="gramStart"/>
            <w:r w:rsidRPr="0061195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11952">
              <w:rPr>
                <w:rFonts w:ascii="Times New Roman" w:hAnsi="Times New Roman" w:cs="Times New Roman"/>
                <w:sz w:val="28"/>
                <w:szCs w:val="28"/>
              </w:rPr>
              <w:t xml:space="preserve"> ____ № ___</w:t>
            </w:r>
          </w:p>
          <w:p w14:paraId="7740BF14" w14:textId="77777777" w:rsidR="00651F88" w:rsidRDefault="00651F88" w:rsidP="00CE0474">
            <w:pPr>
              <w:pStyle w:val="ConsPlusNonformat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B6D8D" w14:textId="09EF5AFB" w:rsidR="00651F88" w:rsidRPr="00611952" w:rsidRDefault="00651F88" w:rsidP="00CE0474">
            <w:pPr>
              <w:pStyle w:val="ConsPlusNonformat"/>
              <w:ind w:lef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14:paraId="5EC36F96" w14:textId="77777777" w:rsidR="00096532" w:rsidRPr="00611952" w:rsidRDefault="00096532" w:rsidP="00CE0474">
      <w:pPr>
        <w:widowControl w:val="0"/>
        <w:spacing w:before="240" w:after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611952">
        <w:rPr>
          <w:rFonts w:ascii="Times New Roman" w:hAnsi="Times New Roman"/>
          <w:b/>
          <w:bCs/>
          <w:sz w:val="26"/>
          <w:szCs w:val="26"/>
        </w:rPr>
        <w:t>ИНДИВИДУАЛЬНАЯ КАРТОЧКА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677"/>
        <w:gridCol w:w="655"/>
        <w:gridCol w:w="3314"/>
      </w:tblGrid>
      <w:tr w:rsidR="00096532" w:rsidRPr="00611952" w14:paraId="44998C05" w14:textId="77777777" w:rsidTr="002032D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CAB62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Фамилия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77291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305B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Имя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ED33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519D67A5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Отчество  </w:t>
      </w:r>
    </w:p>
    <w:p w14:paraId="1E9DF7E4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993"/>
        <w:rPr>
          <w:rFonts w:ascii="Times New Roman" w:hAnsi="Times New Roman"/>
          <w:sz w:val="2"/>
          <w:szCs w:val="2"/>
        </w:rPr>
      </w:pPr>
    </w:p>
    <w:p w14:paraId="2D3B9C3A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Дата и место рождения  </w:t>
      </w:r>
    </w:p>
    <w:p w14:paraId="62E531F6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2296"/>
        <w:rPr>
          <w:rFonts w:ascii="Times New Roman" w:hAnsi="Times New Roman"/>
          <w:sz w:val="2"/>
          <w:szCs w:val="2"/>
        </w:rPr>
      </w:pPr>
    </w:p>
    <w:p w14:paraId="0DBAA2DB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4C066208" w14:textId="77777777" w:rsidR="00096532" w:rsidRPr="00611952" w:rsidRDefault="00096532" w:rsidP="00CE0474">
      <w:pPr>
        <w:widowControl w:val="0"/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14:paraId="2BEBA8C5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  <w:r w:rsidRPr="00611952">
        <w:rPr>
          <w:rFonts w:ascii="Times New Roman" w:hAnsi="Times New Roman"/>
        </w:rPr>
        <w:t xml:space="preserve">Место жительства  </w:t>
      </w:r>
    </w:p>
    <w:p w14:paraId="0AB65B92" w14:textId="77777777" w:rsidR="00096532" w:rsidRPr="00611952" w:rsidRDefault="00096532" w:rsidP="00CE0474">
      <w:pPr>
        <w:widowControl w:val="0"/>
        <w:pBdr>
          <w:top w:val="single" w:sz="4" w:space="1" w:color="auto"/>
        </w:pBdr>
        <w:ind w:left="1843"/>
        <w:rPr>
          <w:rFonts w:ascii="Times New Roman" w:hAnsi="Times New Roman"/>
          <w:sz w:val="2"/>
          <w:szCs w:val="2"/>
        </w:rPr>
      </w:pPr>
    </w:p>
    <w:p w14:paraId="10E3A6E4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p w14:paraId="08862ACF" w14:textId="77777777" w:rsidR="00096532" w:rsidRPr="00611952" w:rsidRDefault="00096532" w:rsidP="00CE0474">
      <w:pPr>
        <w:widowControl w:val="0"/>
        <w:pBdr>
          <w:top w:val="single" w:sz="4" w:space="1" w:color="auto"/>
        </w:pBdr>
        <w:spacing w:after="120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0"/>
        <w:gridCol w:w="425"/>
        <w:gridCol w:w="284"/>
        <w:gridCol w:w="1134"/>
        <w:gridCol w:w="850"/>
        <w:gridCol w:w="3261"/>
        <w:gridCol w:w="283"/>
        <w:gridCol w:w="1134"/>
        <w:gridCol w:w="425"/>
      </w:tblGrid>
      <w:tr w:rsidR="00096532" w:rsidRPr="00611952" w14:paraId="349E4D41" w14:textId="77777777" w:rsidTr="002032D7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0099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Паспорт серии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94A64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CC51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№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1090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071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выдан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3B8C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5F5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A7D85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Место</w:t>
            </w:r>
            <w:r w:rsidRPr="00611952">
              <w:rPr>
                <w:rFonts w:ascii="Times New Roman" w:hAnsi="Times New Roman"/>
              </w:rPr>
              <w:br/>
              <w:t>для</w:t>
            </w:r>
            <w:r w:rsidRPr="00611952">
              <w:rPr>
                <w:rFonts w:ascii="Times New Roman" w:hAnsi="Times New Roman"/>
              </w:rPr>
              <w:br/>
              <w:t>фотографии</w:t>
            </w:r>
          </w:p>
        </w:tc>
      </w:tr>
      <w:tr w:rsidR="00096532" w:rsidRPr="00611952" w14:paraId="7075A435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68CD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68A05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F9C134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96532" w:rsidRPr="00611952" w14:paraId="3AC11DDA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678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  <w:sz w:val="18"/>
                <w:szCs w:val="18"/>
              </w:rPr>
              <w:t>(дата выдачи, орган внутренних дел)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6BEC8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81AC6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32" w:rsidRPr="00611952" w14:paraId="4BFEF997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313E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76DB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B627A6A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96532" w:rsidRPr="00611952" w14:paraId="6DEBCB38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01D5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  <w:sz w:val="18"/>
                <w:szCs w:val="18"/>
              </w:rPr>
              <w:t>(наименование медучреждения, номер справки, 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F20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326432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32" w:rsidRPr="00611952" w14:paraId="5F22AFCD" w14:textId="77777777" w:rsidTr="002032D7">
        <w:trPr>
          <w:cantSplit/>
          <w:trHeight w:val="391"/>
        </w:trPr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1431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Прошел обучение по программе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3551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55E62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527A1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96532" w:rsidRPr="00611952" w14:paraId="0A708C76" w14:textId="77777777" w:rsidTr="002032D7">
        <w:trPr>
          <w:cantSplit/>
        </w:trPr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F377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EE070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11952">
              <w:rPr>
                <w:rFonts w:ascii="Times New Roman" w:hAnsi="Times New Roman"/>
                <w:sz w:val="18"/>
                <w:szCs w:val="18"/>
              </w:rPr>
              <w:t>(категория СМ,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5023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23473B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32" w:rsidRPr="00611952" w14:paraId="3B9FA58D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93F2B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9263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04C3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96532" w:rsidRPr="00611952" w14:paraId="245EC0A7" w14:textId="77777777" w:rsidTr="002032D7">
        <w:tc>
          <w:tcPr>
            <w:tcW w:w="83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EDD9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82C72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E09E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096532" w:rsidRPr="00611952" w14:paraId="69675F77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1836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  <w:sz w:val="18"/>
                <w:szCs w:val="18"/>
              </w:rPr>
              <w:t>наименование образовательного учреждения)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C1F1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952">
              <w:rPr>
                <w:rFonts w:ascii="Times New Roman" w:hAnsi="Times New Roman"/>
              </w:rPr>
              <w:t xml:space="preserve">М.П. инспекции </w:t>
            </w:r>
            <w:proofErr w:type="spellStart"/>
            <w:r w:rsidRPr="00611952">
              <w:rPr>
                <w:rFonts w:ascii="Times New Roman" w:hAnsi="Times New Roman"/>
              </w:rPr>
              <w:t>гостехнадзора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10F5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6532" w:rsidRPr="00611952" w14:paraId="0D3DA955" w14:textId="77777777" w:rsidTr="002032D7">
        <w:trPr>
          <w:cantSplit/>
        </w:trPr>
        <w:tc>
          <w:tcPr>
            <w:tcW w:w="83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63BA9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A91E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3E53B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14:paraId="1195CB64" w14:textId="77777777" w:rsidR="00096532" w:rsidRPr="00611952" w:rsidRDefault="00096532" w:rsidP="00CE0474">
      <w:pPr>
        <w:widowControl w:val="0"/>
        <w:spacing w:before="240"/>
        <w:rPr>
          <w:rFonts w:ascii="Times New Roman" w:hAnsi="Times New Roman"/>
        </w:rPr>
      </w:pPr>
      <w:r w:rsidRPr="00611952">
        <w:rPr>
          <w:rFonts w:ascii="Times New Roman" w:hAnsi="Times New Roman"/>
        </w:rPr>
        <w:t>Документ о прохождении обучения: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51"/>
        <w:gridCol w:w="425"/>
        <w:gridCol w:w="1559"/>
        <w:gridCol w:w="567"/>
        <w:gridCol w:w="567"/>
        <w:gridCol w:w="284"/>
        <w:gridCol w:w="1701"/>
        <w:gridCol w:w="425"/>
        <w:gridCol w:w="425"/>
        <w:gridCol w:w="947"/>
      </w:tblGrid>
      <w:tr w:rsidR="00096532" w:rsidRPr="00611952" w14:paraId="55F5C2DD" w14:textId="77777777" w:rsidTr="002032D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886EE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4D3CDD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D36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F36F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D6B91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4637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93C4D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2EE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91C9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0CB0A6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1A7F8" w14:textId="77777777" w:rsidR="00096532" w:rsidRPr="00611952" w:rsidRDefault="00096532" w:rsidP="00CE0474">
            <w:pPr>
              <w:widowControl w:val="0"/>
              <w:ind w:left="57"/>
              <w:rPr>
                <w:rFonts w:ascii="Times New Roman" w:hAnsi="Times New Roman"/>
              </w:rPr>
            </w:pPr>
            <w:proofErr w:type="gramStart"/>
            <w:r w:rsidRPr="00611952">
              <w:rPr>
                <w:rFonts w:ascii="Times New Roman" w:hAnsi="Times New Roman"/>
              </w:rPr>
              <w:t>г</w:t>
            </w:r>
            <w:proofErr w:type="gramEnd"/>
            <w:r w:rsidRPr="00611952">
              <w:rPr>
                <w:rFonts w:ascii="Times New Roman" w:hAnsi="Times New Roman"/>
              </w:rPr>
              <w:t>.</w:t>
            </w:r>
          </w:p>
        </w:tc>
      </w:tr>
    </w:tbl>
    <w:p w14:paraId="5041762B" w14:textId="77777777" w:rsidR="00096532" w:rsidRPr="00611952" w:rsidRDefault="00096532" w:rsidP="00CE0474">
      <w:pPr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701"/>
        <w:gridCol w:w="425"/>
        <w:gridCol w:w="425"/>
        <w:gridCol w:w="2410"/>
        <w:gridCol w:w="1984"/>
      </w:tblGrid>
      <w:tr w:rsidR="00096532" w:rsidRPr="00611952" w14:paraId="64AACFFF" w14:textId="77777777" w:rsidTr="002032D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F404F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31E1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66140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9DA89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AA378" w14:textId="77777777" w:rsidR="00096532" w:rsidRPr="00611952" w:rsidRDefault="00096532" w:rsidP="00CE0474">
            <w:pPr>
              <w:widowControl w:val="0"/>
              <w:jc w:val="right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E05E9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5BB40" w14:textId="77777777" w:rsidR="00096532" w:rsidRPr="00611952" w:rsidRDefault="00096532" w:rsidP="00CE0474">
            <w:pPr>
              <w:widowControl w:val="0"/>
              <w:tabs>
                <w:tab w:val="left" w:pos="681"/>
              </w:tabs>
              <w:ind w:left="57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г.</w:t>
            </w:r>
            <w:r w:rsidRPr="00611952">
              <w:rPr>
                <w:rFonts w:ascii="Times New Roman" w:hAnsi="Times New Roman"/>
              </w:rPr>
              <w:tab/>
              <w:t>Личная подпись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D469E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07FA571C" w14:textId="77777777" w:rsidR="00096532" w:rsidRPr="00611952" w:rsidRDefault="00096532" w:rsidP="00CE0474">
      <w:pPr>
        <w:widowControl w:val="0"/>
        <w:spacing w:before="240" w:after="120"/>
        <w:rPr>
          <w:rFonts w:ascii="Times New Roman" w:hAnsi="Times New Roman"/>
        </w:rPr>
      </w:pPr>
      <w:r w:rsidRPr="00611952">
        <w:rPr>
          <w:rFonts w:ascii="Times New Roman" w:hAnsi="Times New Roman"/>
        </w:rPr>
        <w:t>Выдано удостоверение тракториста-машиниста (тракториста)</w:t>
      </w:r>
    </w:p>
    <w:tbl>
      <w:tblPr>
        <w:tblW w:w="1019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701"/>
        <w:gridCol w:w="2694"/>
        <w:gridCol w:w="2395"/>
      </w:tblGrid>
      <w:tr w:rsidR="00096532" w:rsidRPr="00611952" w14:paraId="64423B68" w14:textId="77777777" w:rsidTr="00501DFA">
        <w:trPr>
          <w:trHeight w:val="874"/>
        </w:trPr>
        <w:tc>
          <w:tcPr>
            <w:tcW w:w="1276" w:type="dxa"/>
            <w:vAlign w:val="center"/>
          </w:tcPr>
          <w:p w14:paraId="29EC8F1C" w14:textId="77777777" w:rsidR="00096532" w:rsidRPr="00611952" w:rsidRDefault="00335DA3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126" w:type="dxa"/>
            <w:vAlign w:val="center"/>
          </w:tcPr>
          <w:p w14:paraId="733AF904" w14:textId="77777777" w:rsidR="00096532" w:rsidRPr="00611952" w:rsidRDefault="00335DA3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Серия и номер удостоверения, тракториста машиниста</w:t>
            </w:r>
            <w:r w:rsidR="0031322B" w:rsidRPr="00611952">
              <w:rPr>
                <w:rFonts w:ascii="Times New Roman" w:hAnsi="Times New Roman"/>
              </w:rPr>
              <w:t xml:space="preserve"> </w:t>
            </w:r>
            <w:r w:rsidR="0031322B" w:rsidRPr="00611952">
              <w:rPr>
                <w:rFonts w:ascii="Times New Roman" w:hAnsi="Times New Roman"/>
                <w:color w:val="000000" w:themeColor="text1"/>
              </w:rPr>
              <w:t>(тракториста)</w:t>
            </w:r>
          </w:p>
        </w:tc>
        <w:tc>
          <w:tcPr>
            <w:tcW w:w="1701" w:type="dxa"/>
            <w:vAlign w:val="center"/>
          </w:tcPr>
          <w:p w14:paraId="386FF21C" w14:textId="77777777" w:rsidR="00096532" w:rsidRPr="00611952" w:rsidRDefault="00335DA3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>Разрешительные категории</w:t>
            </w:r>
          </w:p>
        </w:tc>
        <w:tc>
          <w:tcPr>
            <w:tcW w:w="2694" w:type="dxa"/>
            <w:vAlign w:val="center"/>
          </w:tcPr>
          <w:p w14:paraId="39A7E620" w14:textId="77777777" w:rsidR="00096532" w:rsidRPr="00611952" w:rsidRDefault="00335DA3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 xml:space="preserve">Наименование инспекции </w:t>
            </w:r>
            <w:proofErr w:type="spellStart"/>
            <w:r w:rsidRPr="00611952">
              <w:rPr>
                <w:rFonts w:ascii="Times New Roman" w:hAnsi="Times New Roman"/>
              </w:rPr>
              <w:t>гостехнадзора</w:t>
            </w:r>
            <w:proofErr w:type="spellEnd"/>
            <w:r w:rsidRPr="00611952">
              <w:rPr>
                <w:rFonts w:ascii="Times New Roman" w:hAnsi="Times New Roman"/>
              </w:rPr>
              <w:t xml:space="preserve"> выдавшей удостоверение</w:t>
            </w:r>
          </w:p>
        </w:tc>
        <w:tc>
          <w:tcPr>
            <w:tcW w:w="2395" w:type="dxa"/>
            <w:vAlign w:val="center"/>
          </w:tcPr>
          <w:p w14:paraId="79343E2D" w14:textId="77777777" w:rsidR="00096532" w:rsidRPr="00611952" w:rsidRDefault="00335DA3" w:rsidP="00CE0474">
            <w:pPr>
              <w:widowControl w:val="0"/>
              <w:jc w:val="center"/>
              <w:rPr>
                <w:rFonts w:ascii="Times New Roman" w:hAnsi="Times New Roman"/>
              </w:rPr>
            </w:pPr>
            <w:r w:rsidRPr="00611952">
              <w:rPr>
                <w:rFonts w:ascii="Times New Roman" w:hAnsi="Times New Roman"/>
              </w:rPr>
              <w:t xml:space="preserve">Подпись государственного инженера-инспектора </w:t>
            </w:r>
            <w:proofErr w:type="spellStart"/>
            <w:r w:rsidRPr="00611952">
              <w:rPr>
                <w:rFonts w:ascii="Times New Roman" w:hAnsi="Times New Roman"/>
              </w:rPr>
              <w:t>гостехнадзора</w:t>
            </w:r>
            <w:proofErr w:type="spellEnd"/>
            <w:r w:rsidRPr="00611952">
              <w:rPr>
                <w:rFonts w:ascii="Times New Roman" w:hAnsi="Times New Roman"/>
              </w:rPr>
              <w:t>, печать</w:t>
            </w:r>
          </w:p>
        </w:tc>
      </w:tr>
      <w:tr w:rsidR="00096532" w:rsidRPr="00611952" w14:paraId="67C1FA13" w14:textId="77777777" w:rsidTr="00501DFA">
        <w:tc>
          <w:tcPr>
            <w:tcW w:w="1276" w:type="dxa"/>
            <w:vAlign w:val="bottom"/>
          </w:tcPr>
          <w:p w14:paraId="5BEDF6B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531FE1CA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0925EB8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14:paraId="0EC8AE00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vAlign w:val="bottom"/>
          </w:tcPr>
          <w:p w14:paraId="43C7EC5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96532" w:rsidRPr="00611952" w14:paraId="73FD0F61" w14:textId="77777777" w:rsidTr="00501DFA">
        <w:tc>
          <w:tcPr>
            <w:tcW w:w="1276" w:type="dxa"/>
            <w:vAlign w:val="bottom"/>
          </w:tcPr>
          <w:p w14:paraId="17A3A783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bottom"/>
          </w:tcPr>
          <w:p w14:paraId="7C5E02AF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bottom"/>
          </w:tcPr>
          <w:p w14:paraId="3D99F952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Align w:val="bottom"/>
          </w:tcPr>
          <w:p w14:paraId="56FEA178" w14:textId="77777777" w:rsidR="00096532" w:rsidRPr="00611952" w:rsidRDefault="00096532" w:rsidP="00CE0474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95" w:type="dxa"/>
            <w:vAlign w:val="bottom"/>
          </w:tcPr>
          <w:p w14:paraId="01855AE7" w14:textId="77777777" w:rsidR="00096532" w:rsidRPr="00611952" w:rsidRDefault="00096532" w:rsidP="00CE0474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</w:tbl>
    <w:p w14:paraId="4E43F6AC" w14:textId="77777777" w:rsidR="00096532" w:rsidRPr="00611952" w:rsidRDefault="00096532" w:rsidP="00B83C51">
      <w:pPr>
        <w:widowControl w:val="0"/>
        <w:tabs>
          <w:tab w:val="left" w:pos="-720"/>
          <w:tab w:val="left" w:pos="6480"/>
        </w:tabs>
        <w:spacing w:after="80" w:line="300" w:lineRule="exact"/>
        <w:rPr>
          <w:rFonts w:ascii="Times New Roman" w:hAnsi="Times New Roman"/>
          <w:szCs w:val="20"/>
        </w:rPr>
      </w:pPr>
    </w:p>
    <w:sectPr w:rsidR="00096532" w:rsidRPr="00611952" w:rsidSect="00491911">
      <w:headerReference w:type="even" r:id="rId17"/>
      <w:footerReference w:type="even" r:id="rId18"/>
      <w:type w:val="nextColumn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B142" w14:textId="77777777" w:rsidR="00864832" w:rsidRDefault="00864832" w:rsidP="00166836">
      <w:r>
        <w:separator/>
      </w:r>
    </w:p>
  </w:endnote>
  <w:endnote w:type="continuationSeparator" w:id="0">
    <w:p w14:paraId="0E8A694B" w14:textId="77777777" w:rsidR="00864832" w:rsidRDefault="00864832" w:rsidP="0016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CCD11" w14:textId="77777777" w:rsidR="003F4416" w:rsidRDefault="003F4416" w:rsidP="00FE7D94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36</w:t>
    </w:r>
    <w:r>
      <w:rPr>
        <w:rStyle w:val="ad"/>
      </w:rPr>
      <w:fldChar w:fldCharType="end"/>
    </w:r>
  </w:p>
  <w:p w14:paraId="28F3E456" w14:textId="77777777" w:rsidR="003F4416" w:rsidRDefault="003F4416" w:rsidP="00FE7D9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D2196" w14:textId="77777777" w:rsidR="003F4416" w:rsidRDefault="003F4416" w:rsidP="00CD47E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7BE5AED" w14:textId="77777777" w:rsidR="003F4416" w:rsidRDefault="003F4416" w:rsidP="00CD47E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40570" w14:textId="77777777" w:rsidR="00864832" w:rsidRDefault="00864832" w:rsidP="00166836">
      <w:r>
        <w:separator/>
      </w:r>
    </w:p>
  </w:footnote>
  <w:footnote w:type="continuationSeparator" w:id="0">
    <w:p w14:paraId="320CAD6F" w14:textId="77777777" w:rsidR="00864832" w:rsidRDefault="00864832" w:rsidP="00166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04082" w14:textId="77777777" w:rsidR="003F4416" w:rsidRDefault="003F4416" w:rsidP="00C04CC9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36</w:t>
    </w:r>
    <w:r>
      <w:rPr>
        <w:rStyle w:val="ad"/>
      </w:rPr>
      <w:fldChar w:fldCharType="end"/>
    </w:r>
  </w:p>
  <w:p w14:paraId="246774C6" w14:textId="77777777" w:rsidR="003F4416" w:rsidRDefault="003F44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8DD58" w14:textId="77777777" w:rsidR="003F4416" w:rsidRDefault="003F441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77F2">
      <w:rPr>
        <w:noProof/>
      </w:rPr>
      <w:t>22</w:t>
    </w:r>
    <w:r>
      <w:rPr>
        <w:noProof/>
      </w:rPr>
      <w:fldChar w:fldCharType="end"/>
    </w:r>
  </w:p>
  <w:p w14:paraId="1430658B" w14:textId="77777777" w:rsidR="003F4416" w:rsidRDefault="003F441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F941" w14:textId="77777777" w:rsidR="003F4416" w:rsidRDefault="003F4416" w:rsidP="002032D7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13A1F514" w14:textId="77777777" w:rsidR="003F4416" w:rsidRDefault="003F441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EA12" w14:textId="77777777" w:rsidR="003F4416" w:rsidRDefault="003F4416" w:rsidP="00CD47E2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0AC5A9B" w14:textId="77777777" w:rsidR="003F4416" w:rsidRDefault="003F44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87F"/>
    <w:multiLevelType w:val="hybridMultilevel"/>
    <w:tmpl w:val="C4A6B1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12C49"/>
    <w:multiLevelType w:val="multilevel"/>
    <w:tmpl w:val="5EC4244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">
    <w:nsid w:val="27A2223D"/>
    <w:multiLevelType w:val="hybridMultilevel"/>
    <w:tmpl w:val="79BA60C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B66F48"/>
    <w:multiLevelType w:val="hybridMultilevel"/>
    <w:tmpl w:val="74BCB83E"/>
    <w:lvl w:ilvl="0" w:tplc="B3CAD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3DE1928"/>
    <w:multiLevelType w:val="multilevel"/>
    <w:tmpl w:val="3FA27680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7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9AA43CC"/>
    <w:multiLevelType w:val="hybridMultilevel"/>
    <w:tmpl w:val="01FA2F30"/>
    <w:lvl w:ilvl="0" w:tplc="B6FC6E5E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B45463"/>
    <w:multiLevelType w:val="hybridMultilevel"/>
    <w:tmpl w:val="354AB798"/>
    <w:lvl w:ilvl="0" w:tplc="57D26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A649FE"/>
    <w:multiLevelType w:val="hybridMultilevel"/>
    <w:tmpl w:val="5A8E665A"/>
    <w:lvl w:ilvl="0" w:tplc="E82A53BA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>
    <w:nsid w:val="558214E1"/>
    <w:multiLevelType w:val="hybridMultilevel"/>
    <w:tmpl w:val="3AF089AE"/>
    <w:lvl w:ilvl="0" w:tplc="0156B1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A8132C9"/>
    <w:multiLevelType w:val="hybridMultilevel"/>
    <w:tmpl w:val="1F1AAF46"/>
    <w:lvl w:ilvl="0" w:tplc="0156B12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D1E6218"/>
    <w:multiLevelType w:val="hybridMultilevel"/>
    <w:tmpl w:val="E21AB710"/>
    <w:lvl w:ilvl="0" w:tplc="75801B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02B72"/>
    <w:multiLevelType w:val="hybridMultilevel"/>
    <w:tmpl w:val="6DAAAF94"/>
    <w:lvl w:ilvl="0" w:tplc="F7AE5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DD07A6"/>
    <w:multiLevelType w:val="hybridMultilevel"/>
    <w:tmpl w:val="47003D5C"/>
    <w:lvl w:ilvl="0" w:tplc="0156B12C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7E54D05"/>
    <w:multiLevelType w:val="hybridMultilevel"/>
    <w:tmpl w:val="8B1AF278"/>
    <w:lvl w:ilvl="0" w:tplc="85023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1"/>
  </w:num>
  <w:num w:numId="8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06"/>
    <w:rsid w:val="0000168F"/>
    <w:rsid w:val="0000251B"/>
    <w:rsid w:val="000039B2"/>
    <w:rsid w:val="00004C26"/>
    <w:rsid w:val="00005065"/>
    <w:rsid w:val="000111F5"/>
    <w:rsid w:val="0001290D"/>
    <w:rsid w:val="00013E99"/>
    <w:rsid w:val="00014AD2"/>
    <w:rsid w:val="0001667A"/>
    <w:rsid w:val="000167F2"/>
    <w:rsid w:val="00027565"/>
    <w:rsid w:val="00030AFC"/>
    <w:rsid w:val="00030EF2"/>
    <w:rsid w:val="000328B1"/>
    <w:rsid w:val="000348F7"/>
    <w:rsid w:val="0003605F"/>
    <w:rsid w:val="000368AA"/>
    <w:rsid w:val="000379DB"/>
    <w:rsid w:val="00042D54"/>
    <w:rsid w:val="00044383"/>
    <w:rsid w:val="00044EA6"/>
    <w:rsid w:val="00047745"/>
    <w:rsid w:val="00047E83"/>
    <w:rsid w:val="000514B1"/>
    <w:rsid w:val="00051A82"/>
    <w:rsid w:val="0005585C"/>
    <w:rsid w:val="00055A0C"/>
    <w:rsid w:val="0005675A"/>
    <w:rsid w:val="00057BDF"/>
    <w:rsid w:val="00057E18"/>
    <w:rsid w:val="00060997"/>
    <w:rsid w:val="00061599"/>
    <w:rsid w:val="0006263D"/>
    <w:rsid w:val="00063ADE"/>
    <w:rsid w:val="00063BF8"/>
    <w:rsid w:val="00065176"/>
    <w:rsid w:val="00065A5E"/>
    <w:rsid w:val="0006746E"/>
    <w:rsid w:val="000706E4"/>
    <w:rsid w:val="00071968"/>
    <w:rsid w:val="00071CD7"/>
    <w:rsid w:val="00072BF0"/>
    <w:rsid w:val="0007379B"/>
    <w:rsid w:val="00073ABB"/>
    <w:rsid w:val="0007420D"/>
    <w:rsid w:val="00074238"/>
    <w:rsid w:val="0007527E"/>
    <w:rsid w:val="00077653"/>
    <w:rsid w:val="000801B1"/>
    <w:rsid w:val="000802D9"/>
    <w:rsid w:val="00081147"/>
    <w:rsid w:val="0008163E"/>
    <w:rsid w:val="00082A37"/>
    <w:rsid w:val="0008308A"/>
    <w:rsid w:val="00083B42"/>
    <w:rsid w:val="00085451"/>
    <w:rsid w:val="0008568A"/>
    <w:rsid w:val="00086CEF"/>
    <w:rsid w:val="00087BD1"/>
    <w:rsid w:val="00091CE0"/>
    <w:rsid w:val="0009200D"/>
    <w:rsid w:val="00092229"/>
    <w:rsid w:val="00092876"/>
    <w:rsid w:val="00092D74"/>
    <w:rsid w:val="00093179"/>
    <w:rsid w:val="0009356F"/>
    <w:rsid w:val="00094A23"/>
    <w:rsid w:val="00095297"/>
    <w:rsid w:val="0009557D"/>
    <w:rsid w:val="0009559C"/>
    <w:rsid w:val="00095735"/>
    <w:rsid w:val="00096199"/>
    <w:rsid w:val="000961B4"/>
    <w:rsid w:val="00096532"/>
    <w:rsid w:val="00096A4B"/>
    <w:rsid w:val="00096DE1"/>
    <w:rsid w:val="000A0F91"/>
    <w:rsid w:val="000A147F"/>
    <w:rsid w:val="000A307F"/>
    <w:rsid w:val="000A363F"/>
    <w:rsid w:val="000A4F4D"/>
    <w:rsid w:val="000A74CF"/>
    <w:rsid w:val="000B02BB"/>
    <w:rsid w:val="000B1397"/>
    <w:rsid w:val="000B1568"/>
    <w:rsid w:val="000B1D0A"/>
    <w:rsid w:val="000B291A"/>
    <w:rsid w:val="000B2A37"/>
    <w:rsid w:val="000B3C95"/>
    <w:rsid w:val="000B4FD2"/>
    <w:rsid w:val="000B5122"/>
    <w:rsid w:val="000B52F7"/>
    <w:rsid w:val="000B5524"/>
    <w:rsid w:val="000B555F"/>
    <w:rsid w:val="000B6212"/>
    <w:rsid w:val="000B643C"/>
    <w:rsid w:val="000B6A6C"/>
    <w:rsid w:val="000B6C14"/>
    <w:rsid w:val="000C0B81"/>
    <w:rsid w:val="000C1D5E"/>
    <w:rsid w:val="000C3622"/>
    <w:rsid w:val="000C392F"/>
    <w:rsid w:val="000C3D5A"/>
    <w:rsid w:val="000C5044"/>
    <w:rsid w:val="000C795C"/>
    <w:rsid w:val="000C7F7E"/>
    <w:rsid w:val="000D0805"/>
    <w:rsid w:val="000D61F9"/>
    <w:rsid w:val="000D66C7"/>
    <w:rsid w:val="000D78DA"/>
    <w:rsid w:val="000E09B2"/>
    <w:rsid w:val="000E0B51"/>
    <w:rsid w:val="000E1922"/>
    <w:rsid w:val="000E1C9F"/>
    <w:rsid w:val="000E20AC"/>
    <w:rsid w:val="000E219A"/>
    <w:rsid w:val="000E243E"/>
    <w:rsid w:val="000E26BC"/>
    <w:rsid w:val="000E2E52"/>
    <w:rsid w:val="000E3AD6"/>
    <w:rsid w:val="000E4668"/>
    <w:rsid w:val="000E67D7"/>
    <w:rsid w:val="000E6984"/>
    <w:rsid w:val="000E78DB"/>
    <w:rsid w:val="000F05E6"/>
    <w:rsid w:val="000F0971"/>
    <w:rsid w:val="000F1541"/>
    <w:rsid w:val="000F24A7"/>
    <w:rsid w:val="000F2BF9"/>
    <w:rsid w:val="000F48A4"/>
    <w:rsid w:val="000F5A96"/>
    <w:rsid w:val="000F655B"/>
    <w:rsid w:val="000F6B76"/>
    <w:rsid w:val="0010029F"/>
    <w:rsid w:val="00101421"/>
    <w:rsid w:val="0010572A"/>
    <w:rsid w:val="001058BB"/>
    <w:rsid w:val="00105FB5"/>
    <w:rsid w:val="0010730B"/>
    <w:rsid w:val="00107F92"/>
    <w:rsid w:val="0011033C"/>
    <w:rsid w:val="0011059B"/>
    <w:rsid w:val="00112C3A"/>
    <w:rsid w:val="00113537"/>
    <w:rsid w:val="00114010"/>
    <w:rsid w:val="00114F76"/>
    <w:rsid w:val="00115CB4"/>
    <w:rsid w:val="0011655E"/>
    <w:rsid w:val="00117054"/>
    <w:rsid w:val="001172AF"/>
    <w:rsid w:val="00117327"/>
    <w:rsid w:val="00120FA5"/>
    <w:rsid w:val="00121285"/>
    <w:rsid w:val="00121C8E"/>
    <w:rsid w:val="00123B48"/>
    <w:rsid w:val="00124136"/>
    <w:rsid w:val="00125BE5"/>
    <w:rsid w:val="00125EA1"/>
    <w:rsid w:val="00126574"/>
    <w:rsid w:val="00127091"/>
    <w:rsid w:val="001273F7"/>
    <w:rsid w:val="00133ABA"/>
    <w:rsid w:val="00133E7D"/>
    <w:rsid w:val="0013526D"/>
    <w:rsid w:val="001352B0"/>
    <w:rsid w:val="00135F72"/>
    <w:rsid w:val="00137C29"/>
    <w:rsid w:val="00137D7D"/>
    <w:rsid w:val="00140BA3"/>
    <w:rsid w:val="00142A0E"/>
    <w:rsid w:val="001444E7"/>
    <w:rsid w:val="00144855"/>
    <w:rsid w:val="00144A87"/>
    <w:rsid w:val="00145569"/>
    <w:rsid w:val="00145BBF"/>
    <w:rsid w:val="00146AD4"/>
    <w:rsid w:val="001506F7"/>
    <w:rsid w:val="00150D7A"/>
    <w:rsid w:val="001521EA"/>
    <w:rsid w:val="00153556"/>
    <w:rsid w:val="001559DF"/>
    <w:rsid w:val="00156FB3"/>
    <w:rsid w:val="00156FBD"/>
    <w:rsid w:val="00157D3B"/>
    <w:rsid w:val="0016008A"/>
    <w:rsid w:val="00161161"/>
    <w:rsid w:val="001612A5"/>
    <w:rsid w:val="00161EDE"/>
    <w:rsid w:val="00162075"/>
    <w:rsid w:val="001647F3"/>
    <w:rsid w:val="00165A2A"/>
    <w:rsid w:val="001667DA"/>
    <w:rsid w:val="00166836"/>
    <w:rsid w:val="00167834"/>
    <w:rsid w:val="00167989"/>
    <w:rsid w:val="001706CD"/>
    <w:rsid w:val="001715F0"/>
    <w:rsid w:val="00171E84"/>
    <w:rsid w:val="00172BB0"/>
    <w:rsid w:val="00172EF6"/>
    <w:rsid w:val="00175C65"/>
    <w:rsid w:val="001774A2"/>
    <w:rsid w:val="001800D1"/>
    <w:rsid w:val="001801DD"/>
    <w:rsid w:val="00184504"/>
    <w:rsid w:val="001862E7"/>
    <w:rsid w:val="00186672"/>
    <w:rsid w:val="00186A84"/>
    <w:rsid w:val="00186B7A"/>
    <w:rsid w:val="00186FE5"/>
    <w:rsid w:val="0019117F"/>
    <w:rsid w:val="001912E3"/>
    <w:rsid w:val="00193E67"/>
    <w:rsid w:val="001948B9"/>
    <w:rsid w:val="00194C55"/>
    <w:rsid w:val="00196928"/>
    <w:rsid w:val="001969B9"/>
    <w:rsid w:val="001A0977"/>
    <w:rsid w:val="001A09ED"/>
    <w:rsid w:val="001A0F5E"/>
    <w:rsid w:val="001A131E"/>
    <w:rsid w:val="001A1670"/>
    <w:rsid w:val="001A1733"/>
    <w:rsid w:val="001A1EC5"/>
    <w:rsid w:val="001A392F"/>
    <w:rsid w:val="001A48D7"/>
    <w:rsid w:val="001A5684"/>
    <w:rsid w:val="001A5DC1"/>
    <w:rsid w:val="001A6B91"/>
    <w:rsid w:val="001A7155"/>
    <w:rsid w:val="001A71C1"/>
    <w:rsid w:val="001A7F15"/>
    <w:rsid w:val="001B0221"/>
    <w:rsid w:val="001B0318"/>
    <w:rsid w:val="001B0F88"/>
    <w:rsid w:val="001B2B75"/>
    <w:rsid w:val="001B4283"/>
    <w:rsid w:val="001B5810"/>
    <w:rsid w:val="001C0704"/>
    <w:rsid w:val="001C4ADF"/>
    <w:rsid w:val="001C51C0"/>
    <w:rsid w:val="001C51F9"/>
    <w:rsid w:val="001C554D"/>
    <w:rsid w:val="001C5D0D"/>
    <w:rsid w:val="001D0920"/>
    <w:rsid w:val="001D0BC3"/>
    <w:rsid w:val="001D19EF"/>
    <w:rsid w:val="001D1E3D"/>
    <w:rsid w:val="001D2422"/>
    <w:rsid w:val="001D2B6C"/>
    <w:rsid w:val="001D4513"/>
    <w:rsid w:val="001D6F1A"/>
    <w:rsid w:val="001D7DA2"/>
    <w:rsid w:val="001E2FAA"/>
    <w:rsid w:val="001E3A19"/>
    <w:rsid w:val="001E445E"/>
    <w:rsid w:val="001E5545"/>
    <w:rsid w:val="001E60E7"/>
    <w:rsid w:val="001E6B13"/>
    <w:rsid w:val="001E7033"/>
    <w:rsid w:val="001E73ED"/>
    <w:rsid w:val="001F162B"/>
    <w:rsid w:val="001F2680"/>
    <w:rsid w:val="001F43A5"/>
    <w:rsid w:val="001F58C9"/>
    <w:rsid w:val="001F70CF"/>
    <w:rsid w:val="001F79C1"/>
    <w:rsid w:val="00200BF5"/>
    <w:rsid w:val="00200C97"/>
    <w:rsid w:val="00200FEB"/>
    <w:rsid w:val="00201683"/>
    <w:rsid w:val="002032D7"/>
    <w:rsid w:val="00203D4C"/>
    <w:rsid w:val="00203FD3"/>
    <w:rsid w:val="002040F5"/>
    <w:rsid w:val="00205B20"/>
    <w:rsid w:val="002063D0"/>
    <w:rsid w:val="00206CDD"/>
    <w:rsid w:val="00207FF4"/>
    <w:rsid w:val="00210918"/>
    <w:rsid w:val="00211439"/>
    <w:rsid w:val="00211487"/>
    <w:rsid w:val="00211A28"/>
    <w:rsid w:val="002138F1"/>
    <w:rsid w:val="0021492D"/>
    <w:rsid w:val="00215176"/>
    <w:rsid w:val="002163EA"/>
    <w:rsid w:val="00217E87"/>
    <w:rsid w:val="0022068A"/>
    <w:rsid w:val="0022255B"/>
    <w:rsid w:val="00223B34"/>
    <w:rsid w:val="00224CED"/>
    <w:rsid w:val="00227300"/>
    <w:rsid w:val="00227F15"/>
    <w:rsid w:val="0023130E"/>
    <w:rsid w:val="002314D0"/>
    <w:rsid w:val="00231CCA"/>
    <w:rsid w:val="00231FB5"/>
    <w:rsid w:val="00232254"/>
    <w:rsid w:val="0023290C"/>
    <w:rsid w:val="002344BF"/>
    <w:rsid w:val="00234B88"/>
    <w:rsid w:val="0023661B"/>
    <w:rsid w:val="00240C81"/>
    <w:rsid w:val="00240DFE"/>
    <w:rsid w:val="00240F8D"/>
    <w:rsid w:val="00242BF7"/>
    <w:rsid w:val="00242D52"/>
    <w:rsid w:val="00243D45"/>
    <w:rsid w:val="002451BA"/>
    <w:rsid w:val="00246A01"/>
    <w:rsid w:val="00247788"/>
    <w:rsid w:val="00247C28"/>
    <w:rsid w:val="002524D9"/>
    <w:rsid w:val="00254765"/>
    <w:rsid w:val="00255107"/>
    <w:rsid w:val="002556FE"/>
    <w:rsid w:val="0025737A"/>
    <w:rsid w:val="00257E31"/>
    <w:rsid w:val="00260183"/>
    <w:rsid w:val="00260705"/>
    <w:rsid w:val="00261471"/>
    <w:rsid w:val="00263594"/>
    <w:rsid w:val="002636CD"/>
    <w:rsid w:val="002638F2"/>
    <w:rsid w:val="00263A60"/>
    <w:rsid w:val="0026481A"/>
    <w:rsid w:val="00265BF0"/>
    <w:rsid w:val="002660FB"/>
    <w:rsid w:val="0026636D"/>
    <w:rsid w:val="002678F1"/>
    <w:rsid w:val="00267EC7"/>
    <w:rsid w:val="00267FAD"/>
    <w:rsid w:val="00272578"/>
    <w:rsid w:val="00272F7E"/>
    <w:rsid w:val="00274A3E"/>
    <w:rsid w:val="00274AC1"/>
    <w:rsid w:val="002750DB"/>
    <w:rsid w:val="002754FC"/>
    <w:rsid w:val="00275809"/>
    <w:rsid w:val="0027605E"/>
    <w:rsid w:val="002774CD"/>
    <w:rsid w:val="00277C4C"/>
    <w:rsid w:val="002800C2"/>
    <w:rsid w:val="00280B6C"/>
    <w:rsid w:val="0028110C"/>
    <w:rsid w:val="0028183D"/>
    <w:rsid w:val="002819D4"/>
    <w:rsid w:val="00283931"/>
    <w:rsid w:val="00283D7F"/>
    <w:rsid w:val="002842EE"/>
    <w:rsid w:val="00286C9D"/>
    <w:rsid w:val="002875FE"/>
    <w:rsid w:val="00291647"/>
    <w:rsid w:val="002926D7"/>
    <w:rsid w:val="00292E42"/>
    <w:rsid w:val="002948AD"/>
    <w:rsid w:val="00295197"/>
    <w:rsid w:val="002954BB"/>
    <w:rsid w:val="00295982"/>
    <w:rsid w:val="00295CC5"/>
    <w:rsid w:val="00297B1C"/>
    <w:rsid w:val="002A0D73"/>
    <w:rsid w:val="002A1E1E"/>
    <w:rsid w:val="002A2288"/>
    <w:rsid w:val="002A4B7F"/>
    <w:rsid w:val="002A5588"/>
    <w:rsid w:val="002A5FF5"/>
    <w:rsid w:val="002A7009"/>
    <w:rsid w:val="002A71E5"/>
    <w:rsid w:val="002B06F6"/>
    <w:rsid w:val="002B1209"/>
    <w:rsid w:val="002B1C32"/>
    <w:rsid w:val="002B1DC6"/>
    <w:rsid w:val="002B2BB0"/>
    <w:rsid w:val="002B3F91"/>
    <w:rsid w:val="002B468D"/>
    <w:rsid w:val="002B63E2"/>
    <w:rsid w:val="002B6B40"/>
    <w:rsid w:val="002B6B9F"/>
    <w:rsid w:val="002B798D"/>
    <w:rsid w:val="002C047D"/>
    <w:rsid w:val="002C090A"/>
    <w:rsid w:val="002C0C42"/>
    <w:rsid w:val="002C0D9D"/>
    <w:rsid w:val="002C189F"/>
    <w:rsid w:val="002C1F1D"/>
    <w:rsid w:val="002C253A"/>
    <w:rsid w:val="002C29F4"/>
    <w:rsid w:val="002C2CB8"/>
    <w:rsid w:val="002C4833"/>
    <w:rsid w:val="002C7B9C"/>
    <w:rsid w:val="002D0520"/>
    <w:rsid w:val="002D07A2"/>
    <w:rsid w:val="002D1607"/>
    <w:rsid w:val="002D2CE0"/>
    <w:rsid w:val="002D3BAC"/>
    <w:rsid w:val="002D45D6"/>
    <w:rsid w:val="002D48E0"/>
    <w:rsid w:val="002D4A1C"/>
    <w:rsid w:val="002D4AE4"/>
    <w:rsid w:val="002D7037"/>
    <w:rsid w:val="002D7913"/>
    <w:rsid w:val="002E012C"/>
    <w:rsid w:val="002E0B75"/>
    <w:rsid w:val="002E142B"/>
    <w:rsid w:val="002E2158"/>
    <w:rsid w:val="002E27AD"/>
    <w:rsid w:val="002E437D"/>
    <w:rsid w:val="002E578F"/>
    <w:rsid w:val="002E666A"/>
    <w:rsid w:val="002E71FF"/>
    <w:rsid w:val="002E7C17"/>
    <w:rsid w:val="002F05A9"/>
    <w:rsid w:val="002F0FAE"/>
    <w:rsid w:val="002F1083"/>
    <w:rsid w:val="002F14E1"/>
    <w:rsid w:val="002F41F7"/>
    <w:rsid w:val="002F4F5E"/>
    <w:rsid w:val="002F5442"/>
    <w:rsid w:val="002F5A6B"/>
    <w:rsid w:val="002F6BC5"/>
    <w:rsid w:val="00301297"/>
    <w:rsid w:val="00301911"/>
    <w:rsid w:val="00301FD9"/>
    <w:rsid w:val="0030248D"/>
    <w:rsid w:val="00302F96"/>
    <w:rsid w:val="003042B9"/>
    <w:rsid w:val="00304701"/>
    <w:rsid w:val="00306C10"/>
    <w:rsid w:val="00306CBB"/>
    <w:rsid w:val="003105FD"/>
    <w:rsid w:val="00310706"/>
    <w:rsid w:val="00310C64"/>
    <w:rsid w:val="003120AB"/>
    <w:rsid w:val="00312F0A"/>
    <w:rsid w:val="0031322B"/>
    <w:rsid w:val="00314239"/>
    <w:rsid w:val="00314C96"/>
    <w:rsid w:val="0031515C"/>
    <w:rsid w:val="003152B6"/>
    <w:rsid w:val="003152EB"/>
    <w:rsid w:val="00315442"/>
    <w:rsid w:val="00315478"/>
    <w:rsid w:val="00315850"/>
    <w:rsid w:val="00315AF2"/>
    <w:rsid w:val="00315FED"/>
    <w:rsid w:val="00316318"/>
    <w:rsid w:val="00316884"/>
    <w:rsid w:val="003169E8"/>
    <w:rsid w:val="0031719B"/>
    <w:rsid w:val="003177F1"/>
    <w:rsid w:val="00323ABC"/>
    <w:rsid w:val="0032438A"/>
    <w:rsid w:val="00326BB1"/>
    <w:rsid w:val="0033074B"/>
    <w:rsid w:val="003317B6"/>
    <w:rsid w:val="00332EC0"/>
    <w:rsid w:val="00333555"/>
    <w:rsid w:val="00333C94"/>
    <w:rsid w:val="00335DA3"/>
    <w:rsid w:val="003361A1"/>
    <w:rsid w:val="003377FC"/>
    <w:rsid w:val="003378F4"/>
    <w:rsid w:val="00340B00"/>
    <w:rsid w:val="00341DC8"/>
    <w:rsid w:val="00341EC7"/>
    <w:rsid w:val="003424DE"/>
    <w:rsid w:val="0034313C"/>
    <w:rsid w:val="003434B1"/>
    <w:rsid w:val="0034371E"/>
    <w:rsid w:val="00343C70"/>
    <w:rsid w:val="0034419B"/>
    <w:rsid w:val="00345B89"/>
    <w:rsid w:val="003471B3"/>
    <w:rsid w:val="00350C4C"/>
    <w:rsid w:val="00350EAD"/>
    <w:rsid w:val="0035125F"/>
    <w:rsid w:val="0035167A"/>
    <w:rsid w:val="00351EC7"/>
    <w:rsid w:val="003524A5"/>
    <w:rsid w:val="00352722"/>
    <w:rsid w:val="0035360E"/>
    <w:rsid w:val="00354579"/>
    <w:rsid w:val="00354AD3"/>
    <w:rsid w:val="00356146"/>
    <w:rsid w:val="003576FD"/>
    <w:rsid w:val="003632B5"/>
    <w:rsid w:val="003635E6"/>
    <w:rsid w:val="003637F5"/>
    <w:rsid w:val="0036440D"/>
    <w:rsid w:val="0036453C"/>
    <w:rsid w:val="00365074"/>
    <w:rsid w:val="0036709B"/>
    <w:rsid w:val="00367588"/>
    <w:rsid w:val="0036787E"/>
    <w:rsid w:val="00370636"/>
    <w:rsid w:val="00370D20"/>
    <w:rsid w:val="00374D75"/>
    <w:rsid w:val="003752DD"/>
    <w:rsid w:val="00376EF1"/>
    <w:rsid w:val="00377A30"/>
    <w:rsid w:val="0038015C"/>
    <w:rsid w:val="00380EE2"/>
    <w:rsid w:val="00381A94"/>
    <w:rsid w:val="00384D7A"/>
    <w:rsid w:val="00385B7C"/>
    <w:rsid w:val="00386D53"/>
    <w:rsid w:val="003876BA"/>
    <w:rsid w:val="00391F9D"/>
    <w:rsid w:val="003939B4"/>
    <w:rsid w:val="00393F35"/>
    <w:rsid w:val="003941B3"/>
    <w:rsid w:val="003941BA"/>
    <w:rsid w:val="00396542"/>
    <w:rsid w:val="003A0900"/>
    <w:rsid w:val="003A2BCC"/>
    <w:rsid w:val="003A3648"/>
    <w:rsid w:val="003A436A"/>
    <w:rsid w:val="003A539B"/>
    <w:rsid w:val="003A54B0"/>
    <w:rsid w:val="003A606C"/>
    <w:rsid w:val="003A6760"/>
    <w:rsid w:val="003A7308"/>
    <w:rsid w:val="003B1048"/>
    <w:rsid w:val="003B114E"/>
    <w:rsid w:val="003B126F"/>
    <w:rsid w:val="003B2A37"/>
    <w:rsid w:val="003B2ADB"/>
    <w:rsid w:val="003B377A"/>
    <w:rsid w:val="003B5289"/>
    <w:rsid w:val="003B60E6"/>
    <w:rsid w:val="003C15DD"/>
    <w:rsid w:val="003C239A"/>
    <w:rsid w:val="003C41AE"/>
    <w:rsid w:val="003C51B3"/>
    <w:rsid w:val="003C5D42"/>
    <w:rsid w:val="003C63FE"/>
    <w:rsid w:val="003C7254"/>
    <w:rsid w:val="003C7EFE"/>
    <w:rsid w:val="003D17C2"/>
    <w:rsid w:val="003D510B"/>
    <w:rsid w:val="003D5618"/>
    <w:rsid w:val="003D58EA"/>
    <w:rsid w:val="003E03D3"/>
    <w:rsid w:val="003E1453"/>
    <w:rsid w:val="003E17A1"/>
    <w:rsid w:val="003E5145"/>
    <w:rsid w:val="003E5392"/>
    <w:rsid w:val="003E54A1"/>
    <w:rsid w:val="003E5566"/>
    <w:rsid w:val="003E5CE5"/>
    <w:rsid w:val="003E6CE8"/>
    <w:rsid w:val="003E7E90"/>
    <w:rsid w:val="003F0088"/>
    <w:rsid w:val="003F12D8"/>
    <w:rsid w:val="003F2076"/>
    <w:rsid w:val="003F2152"/>
    <w:rsid w:val="003F4075"/>
    <w:rsid w:val="003F42E4"/>
    <w:rsid w:val="003F4416"/>
    <w:rsid w:val="003F4DD6"/>
    <w:rsid w:val="003F5682"/>
    <w:rsid w:val="003F5B0B"/>
    <w:rsid w:val="003F5CAE"/>
    <w:rsid w:val="003F6751"/>
    <w:rsid w:val="003F7425"/>
    <w:rsid w:val="003F7B8C"/>
    <w:rsid w:val="00400357"/>
    <w:rsid w:val="0040066B"/>
    <w:rsid w:val="00401315"/>
    <w:rsid w:val="004015C6"/>
    <w:rsid w:val="00402792"/>
    <w:rsid w:val="00403642"/>
    <w:rsid w:val="00403C06"/>
    <w:rsid w:val="004045F5"/>
    <w:rsid w:val="00404B57"/>
    <w:rsid w:val="0040531A"/>
    <w:rsid w:val="00405BA5"/>
    <w:rsid w:val="004064E2"/>
    <w:rsid w:val="0040714E"/>
    <w:rsid w:val="004071F5"/>
    <w:rsid w:val="00410524"/>
    <w:rsid w:val="00410FF7"/>
    <w:rsid w:val="00411B16"/>
    <w:rsid w:val="00411C31"/>
    <w:rsid w:val="00412800"/>
    <w:rsid w:val="004160A5"/>
    <w:rsid w:val="004163A0"/>
    <w:rsid w:val="004174C9"/>
    <w:rsid w:val="00417D45"/>
    <w:rsid w:val="00422420"/>
    <w:rsid w:val="00422A64"/>
    <w:rsid w:val="00423642"/>
    <w:rsid w:val="0042746A"/>
    <w:rsid w:val="00427534"/>
    <w:rsid w:val="004276AE"/>
    <w:rsid w:val="00430694"/>
    <w:rsid w:val="004324D9"/>
    <w:rsid w:val="00433986"/>
    <w:rsid w:val="00433CDF"/>
    <w:rsid w:val="00435027"/>
    <w:rsid w:val="004358B9"/>
    <w:rsid w:val="004361ED"/>
    <w:rsid w:val="004364DD"/>
    <w:rsid w:val="004369AA"/>
    <w:rsid w:val="00436A68"/>
    <w:rsid w:val="0044129E"/>
    <w:rsid w:val="0044398C"/>
    <w:rsid w:val="00444576"/>
    <w:rsid w:val="004449EE"/>
    <w:rsid w:val="0044544A"/>
    <w:rsid w:val="00445FE7"/>
    <w:rsid w:val="004460C8"/>
    <w:rsid w:val="004463E4"/>
    <w:rsid w:val="00447E82"/>
    <w:rsid w:val="00450321"/>
    <w:rsid w:val="00450BC9"/>
    <w:rsid w:val="0045149F"/>
    <w:rsid w:val="00452F69"/>
    <w:rsid w:val="00454538"/>
    <w:rsid w:val="0045466D"/>
    <w:rsid w:val="0045502F"/>
    <w:rsid w:val="00456EB4"/>
    <w:rsid w:val="00457495"/>
    <w:rsid w:val="00461B45"/>
    <w:rsid w:val="00464C31"/>
    <w:rsid w:val="00465663"/>
    <w:rsid w:val="00465B86"/>
    <w:rsid w:val="00466F4E"/>
    <w:rsid w:val="0046780C"/>
    <w:rsid w:val="00467DCF"/>
    <w:rsid w:val="004701D5"/>
    <w:rsid w:val="00470C7E"/>
    <w:rsid w:val="00470E1D"/>
    <w:rsid w:val="004719BE"/>
    <w:rsid w:val="004723D9"/>
    <w:rsid w:val="00474B0D"/>
    <w:rsid w:val="00481F34"/>
    <w:rsid w:val="00482389"/>
    <w:rsid w:val="00482F08"/>
    <w:rsid w:val="004834F6"/>
    <w:rsid w:val="0048377B"/>
    <w:rsid w:val="00484847"/>
    <w:rsid w:val="00484A74"/>
    <w:rsid w:val="00484E68"/>
    <w:rsid w:val="004853AC"/>
    <w:rsid w:val="00486A43"/>
    <w:rsid w:val="00486C5F"/>
    <w:rsid w:val="004876C3"/>
    <w:rsid w:val="00487890"/>
    <w:rsid w:val="004905FE"/>
    <w:rsid w:val="00491911"/>
    <w:rsid w:val="00495ECE"/>
    <w:rsid w:val="00496589"/>
    <w:rsid w:val="00496684"/>
    <w:rsid w:val="00496943"/>
    <w:rsid w:val="00496E6E"/>
    <w:rsid w:val="004A00E6"/>
    <w:rsid w:val="004A050C"/>
    <w:rsid w:val="004A0754"/>
    <w:rsid w:val="004A0C82"/>
    <w:rsid w:val="004A2567"/>
    <w:rsid w:val="004A2E6D"/>
    <w:rsid w:val="004A33E5"/>
    <w:rsid w:val="004A347E"/>
    <w:rsid w:val="004A3C60"/>
    <w:rsid w:val="004A4282"/>
    <w:rsid w:val="004A46F7"/>
    <w:rsid w:val="004A4F85"/>
    <w:rsid w:val="004A51CA"/>
    <w:rsid w:val="004A5410"/>
    <w:rsid w:val="004A57E5"/>
    <w:rsid w:val="004A5B12"/>
    <w:rsid w:val="004A5E37"/>
    <w:rsid w:val="004A65FC"/>
    <w:rsid w:val="004B044B"/>
    <w:rsid w:val="004B1211"/>
    <w:rsid w:val="004B1A06"/>
    <w:rsid w:val="004B51B5"/>
    <w:rsid w:val="004B597C"/>
    <w:rsid w:val="004B59B4"/>
    <w:rsid w:val="004B67DD"/>
    <w:rsid w:val="004B7A46"/>
    <w:rsid w:val="004B7F59"/>
    <w:rsid w:val="004C06F5"/>
    <w:rsid w:val="004C0B4D"/>
    <w:rsid w:val="004C1740"/>
    <w:rsid w:val="004C2C7B"/>
    <w:rsid w:val="004C54DF"/>
    <w:rsid w:val="004C550C"/>
    <w:rsid w:val="004C6F06"/>
    <w:rsid w:val="004C7A49"/>
    <w:rsid w:val="004D1DCD"/>
    <w:rsid w:val="004D2D43"/>
    <w:rsid w:val="004D303D"/>
    <w:rsid w:val="004D337D"/>
    <w:rsid w:val="004D51E7"/>
    <w:rsid w:val="004D5F36"/>
    <w:rsid w:val="004D73BB"/>
    <w:rsid w:val="004E0515"/>
    <w:rsid w:val="004E0A72"/>
    <w:rsid w:val="004E18BA"/>
    <w:rsid w:val="004E2502"/>
    <w:rsid w:val="004E27C3"/>
    <w:rsid w:val="004E32C1"/>
    <w:rsid w:val="004E4B2B"/>
    <w:rsid w:val="004E4DEA"/>
    <w:rsid w:val="004E53F4"/>
    <w:rsid w:val="004E61D4"/>
    <w:rsid w:val="004F05BE"/>
    <w:rsid w:val="004F06CE"/>
    <w:rsid w:val="004F098C"/>
    <w:rsid w:val="004F1036"/>
    <w:rsid w:val="004F16E9"/>
    <w:rsid w:val="004F2882"/>
    <w:rsid w:val="004F33C3"/>
    <w:rsid w:val="004F3B98"/>
    <w:rsid w:val="004F42AF"/>
    <w:rsid w:val="004F42F6"/>
    <w:rsid w:val="004F59DE"/>
    <w:rsid w:val="004F5EEC"/>
    <w:rsid w:val="004F6585"/>
    <w:rsid w:val="004F7D5A"/>
    <w:rsid w:val="00500101"/>
    <w:rsid w:val="005001E7"/>
    <w:rsid w:val="00500866"/>
    <w:rsid w:val="005014F8"/>
    <w:rsid w:val="0050192E"/>
    <w:rsid w:val="00501DFA"/>
    <w:rsid w:val="00502CED"/>
    <w:rsid w:val="00503987"/>
    <w:rsid w:val="00505232"/>
    <w:rsid w:val="005058A9"/>
    <w:rsid w:val="00506730"/>
    <w:rsid w:val="005067A6"/>
    <w:rsid w:val="00506818"/>
    <w:rsid w:val="00506F49"/>
    <w:rsid w:val="00507F1C"/>
    <w:rsid w:val="00507FE7"/>
    <w:rsid w:val="005100E6"/>
    <w:rsid w:val="00510112"/>
    <w:rsid w:val="0051052D"/>
    <w:rsid w:val="00512E7D"/>
    <w:rsid w:val="005131E7"/>
    <w:rsid w:val="00513286"/>
    <w:rsid w:val="005143E9"/>
    <w:rsid w:val="00517DB2"/>
    <w:rsid w:val="00521ECD"/>
    <w:rsid w:val="00522CBF"/>
    <w:rsid w:val="005233BF"/>
    <w:rsid w:val="00523C2C"/>
    <w:rsid w:val="005243CE"/>
    <w:rsid w:val="0052469C"/>
    <w:rsid w:val="005257A6"/>
    <w:rsid w:val="005260FD"/>
    <w:rsid w:val="00526573"/>
    <w:rsid w:val="0052681D"/>
    <w:rsid w:val="00530327"/>
    <w:rsid w:val="00531103"/>
    <w:rsid w:val="00531225"/>
    <w:rsid w:val="00532597"/>
    <w:rsid w:val="00532EB4"/>
    <w:rsid w:val="0053311C"/>
    <w:rsid w:val="00533542"/>
    <w:rsid w:val="0053381A"/>
    <w:rsid w:val="00534658"/>
    <w:rsid w:val="005349DC"/>
    <w:rsid w:val="005360C9"/>
    <w:rsid w:val="00536458"/>
    <w:rsid w:val="00536595"/>
    <w:rsid w:val="00537313"/>
    <w:rsid w:val="005378BF"/>
    <w:rsid w:val="0054073F"/>
    <w:rsid w:val="0054079F"/>
    <w:rsid w:val="00540E82"/>
    <w:rsid w:val="00542783"/>
    <w:rsid w:val="00543478"/>
    <w:rsid w:val="00543B9E"/>
    <w:rsid w:val="00544A03"/>
    <w:rsid w:val="00546678"/>
    <w:rsid w:val="00546CC9"/>
    <w:rsid w:val="00547E6B"/>
    <w:rsid w:val="005501FC"/>
    <w:rsid w:val="00550854"/>
    <w:rsid w:val="005508A4"/>
    <w:rsid w:val="005511DA"/>
    <w:rsid w:val="0055190C"/>
    <w:rsid w:val="00551D1D"/>
    <w:rsid w:val="0055450A"/>
    <w:rsid w:val="0055450C"/>
    <w:rsid w:val="005564F0"/>
    <w:rsid w:val="0055678B"/>
    <w:rsid w:val="005569B3"/>
    <w:rsid w:val="00556E1F"/>
    <w:rsid w:val="00560F65"/>
    <w:rsid w:val="0056127F"/>
    <w:rsid w:val="00562B48"/>
    <w:rsid w:val="00562FE6"/>
    <w:rsid w:val="0056310F"/>
    <w:rsid w:val="0056353B"/>
    <w:rsid w:val="00563D43"/>
    <w:rsid w:val="00566716"/>
    <w:rsid w:val="00567630"/>
    <w:rsid w:val="005704B1"/>
    <w:rsid w:val="00571776"/>
    <w:rsid w:val="0057179C"/>
    <w:rsid w:val="0057286D"/>
    <w:rsid w:val="00572A7E"/>
    <w:rsid w:val="00572DF3"/>
    <w:rsid w:val="00572E39"/>
    <w:rsid w:val="00572F02"/>
    <w:rsid w:val="005756DC"/>
    <w:rsid w:val="00575E4D"/>
    <w:rsid w:val="005764FD"/>
    <w:rsid w:val="005774D1"/>
    <w:rsid w:val="00577ADF"/>
    <w:rsid w:val="00577DB9"/>
    <w:rsid w:val="0058051C"/>
    <w:rsid w:val="0058082D"/>
    <w:rsid w:val="0058115B"/>
    <w:rsid w:val="00582120"/>
    <w:rsid w:val="0058230C"/>
    <w:rsid w:val="0058261D"/>
    <w:rsid w:val="00582723"/>
    <w:rsid w:val="005835C7"/>
    <w:rsid w:val="005835CB"/>
    <w:rsid w:val="00583601"/>
    <w:rsid w:val="00584C73"/>
    <w:rsid w:val="0058508C"/>
    <w:rsid w:val="00585914"/>
    <w:rsid w:val="00585C7C"/>
    <w:rsid w:val="00586F2F"/>
    <w:rsid w:val="00587F8F"/>
    <w:rsid w:val="00590143"/>
    <w:rsid w:val="00592DEB"/>
    <w:rsid w:val="005930DC"/>
    <w:rsid w:val="00593E2E"/>
    <w:rsid w:val="00593FB8"/>
    <w:rsid w:val="00595C5E"/>
    <w:rsid w:val="00595D58"/>
    <w:rsid w:val="005A06D7"/>
    <w:rsid w:val="005A105F"/>
    <w:rsid w:val="005A2075"/>
    <w:rsid w:val="005A2798"/>
    <w:rsid w:val="005A57AF"/>
    <w:rsid w:val="005A6107"/>
    <w:rsid w:val="005A67F2"/>
    <w:rsid w:val="005B0999"/>
    <w:rsid w:val="005B164E"/>
    <w:rsid w:val="005B2090"/>
    <w:rsid w:val="005B217E"/>
    <w:rsid w:val="005B3D23"/>
    <w:rsid w:val="005B41D4"/>
    <w:rsid w:val="005B484E"/>
    <w:rsid w:val="005B4D1F"/>
    <w:rsid w:val="005B5A53"/>
    <w:rsid w:val="005B6452"/>
    <w:rsid w:val="005B67A7"/>
    <w:rsid w:val="005B72B3"/>
    <w:rsid w:val="005C076C"/>
    <w:rsid w:val="005C0FFF"/>
    <w:rsid w:val="005C1C4D"/>
    <w:rsid w:val="005C1FF2"/>
    <w:rsid w:val="005C27B5"/>
    <w:rsid w:val="005C2C66"/>
    <w:rsid w:val="005C391B"/>
    <w:rsid w:val="005C404D"/>
    <w:rsid w:val="005C4668"/>
    <w:rsid w:val="005C5832"/>
    <w:rsid w:val="005C648B"/>
    <w:rsid w:val="005C6CAB"/>
    <w:rsid w:val="005C6CF5"/>
    <w:rsid w:val="005C7368"/>
    <w:rsid w:val="005C776B"/>
    <w:rsid w:val="005C7FA4"/>
    <w:rsid w:val="005D0571"/>
    <w:rsid w:val="005D0B10"/>
    <w:rsid w:val="005D210E"/>
    <w:rsid w:val="005D220C"/>
    <w:rsid w:val="005D23F3"/>
    <w:rsid w:val="005D3DC6"/>
    <w:rsid w:val="005D4095"/>
    <w:rsid w:val="005D654C"/>
    <w:rsid w:val="005D6AD3"/>
    <w:rsid w:val="005E064E"/>
    <w:rsid w:val="005E0BF9"/>
    <w:rsid w:val="005E12FF"/>
    <w:rsid w:val="005E1E22"/>
    <w:rsid w:val="005E4398"/>
    <w:rsid w:val="005E46E9"/>
    <w:rsid w:val="005E59ED"/>
    <w:rsid w:val="005E78F1"/>
    <w:rsid w:val="005E7EE6"/>
    <w:rsid w:val="005F1E0C"/>
    <w:rsid w:val="005F3DA7"/>
    <w:rsid w:val="005F409A"/>
    <w:rsid w:val="005F4868"/>
    <w:rsid w:val="005F522F"/>
    <w:rsid w:val="005F5E5E"/>
    <w:rsid w:val="005F5ED3"/>
    <w:rsid w:val="005F6EFF"/>
    <w:rsid w:val="005F7AC8"/>
    <w:rsid w:val="005F7B51"/>
    <w:rsid w:val="00600FC8"/>
    <w:rsid w:val="00601336"/>
    <w:rsid w:val="00602A22"/>
    <w:rsid w:val="00602BDA"/>
    <w:rsid w:val="00603A49"/>
    <w:rsid w:val="0060416F"/>
    <w:rsid w:val="00604268"/>
    <w:rsid w:val="00605496"/>
    <w:rsid w:val="00605D96"/>
    <w:rsid w:val="006075BD"/>
    <w:rsid w:val="00610CE2"/>
    <w:rsid w:val="00611952"/>
    <w:rsid w:val="00611E3A"/>
    <w:rsid w:val="00612470"/>
    <w:rsid w:val="0061324D"/>
    <w:rsid w:val="006135D3"/>
    <w:rsid w:val="00613E08"/>
    <w:rsid w:val="00614C63"/>
    <w:rsid w:val="00616DE2"/>
    <w:rsid w:val="00616FDF"/>
    <w:rsid w:val="00617721"/>
    <w:rsid w:val="006202A4"/>
    <w:rsid w:val="006231C7"/>
    <w:rsid w:val="0062325E"/>
    <w:rsid w:val="00623FF2"/>
    <w:rsid w:val="00624309"/>
    <w:rsid w:val="00624D3C"/>
    <w:rsid w:val="00624E3C"/>
    <w:rsid w:val="0062752D"/>
    <w:rsid w:val="00627551"/>
    <w:rsid w:val="0062795E"/>
    <w:rsid w:val="006302E0"/>
    <w:rsid w:val="00630C0D"/>
    <w:rsid w:val="00630C74"/>
    <w:rsid w:val="00630FE6"/>
    <w:rsid w:val="00631156"/>
    <w:rsid w:val="00631575"/>
    <w:rsid w:val="00631E91"/>
    <w:rsid w:val="00632002"/>
    <w:rsid w:val="00632825"/>
    <w:rsid w:val="00633E22"/>
    <w:rsid w:val="006351AB"/>
    <w:rsid w:val="00635445"/>
    <w:rsid w:val="006365BF"/>
    <w:rsid w:val="00637978"/>
    <w:rsid w:val="00637CC3"/>
    <w:rsid w:val="0064022B"/>
    <w:rsid w:val="00641C35"/>
    <w:rsid w:val="00641F3A"/>
    <w:rsid w:val="00642AE4"/>
    <w:rsid w:val="00642E38"/>
    <w:rsid w:val="0064417F"/>
    <w:rsid w:val="0064447A"/>
    <w:rsid w:val="00644CA6"/>
    <w:rsid w:val="00646120"/>
    <w:rsid w:val="006467E7"/>
    <w:rsid w:val="006469ED"/>
    <w:rsid w:val="00646F5C"/>
    <w:rsid w:val="006477F2"/>
    <w:rsid w:val="00650577"/>
    <w:rsid w:val="0065176A"/>
    <w:rsid w:val="006518C2"/>
    <w:rsid w:val="00651F88"/>
    <w:rsid w:val="00653962"/>
    <w:rsid w:val="00654A30"/>
    <w:rsid w:val="0065696C"/>
    <w:rsid w:val="00656DEB"/>
    <w:rsid w:val="0065757F"/>
    <w:rsid w:val="00662549"/>
    <w:rsid w:val="00664466"/>
    <w:rsid w:val="00664B10"/>
    <w:rsid w:val="00664B8C"/>
    <w:rsid w:val="00664D9D"/>
    <w:rsid w:val="00664EDD"/>
    <w:rsid w:val="00665676"/>
    <w:rsid w:val="00666C71"/>
    <w:rsid w:val="00666E89"/>
    <w:rsid w:val="00666F24"/>
    <w:rsid w:val="00666F3B"/>
    <w:rsid w:val="00667C8A"/>
    <w:rsid w:val="00671486"/>
    <w:rsid w:val="00671714"/>
    <w:rsid w:val="00671FE4"/>
    <w:rsid w:val="0067361C"/>
    <w:rsid w:val="00673F98"/>
    <w:rsid w:val="00675C5A"/>
    <w:rsid w:val="00675E49"/>
    <w:rsid w:val="00675F76"/>
    <w:rsid w:val="006838CB"/>
    <w:rsid w:val="00683A1C"/>
    <w:rsid w:val="00684023"/>
    <w:rsid w:val="00691367"/>
    <w:rsid w:val="0069152A"/>
    <w:rsid w:val="0069155F"/>
    <w:rsid w:val="006924DE"/>
    <w:rsid w:val="006933B1"/>
    <w:rsid w:val="00693C74"/>
    <w:rsid w:val="006943AB"/>
    <w:rsid w:val="00694E0E"/>
    <w:rsid w:val="0069597F"/>
    <w:rsid w:val="00695AF7"/>
    <w:rsid w:val="00696A95"/>
    <w:rsid w:val="00696F0C"/>
    <w:rsid w:val="0069705D"/>
    <w:rsid w:val="006979C6"/>
    <w:rsid w:val="006A0066"/>
    <w:rsid w:val="006A0D9F"/>
    <w:rsid w:val="006A0DAD"/>
    <w:rsid w:val="006A1550"/>
    <w:rsid w:val="006A16C8"/>
    <w:rsid w:val="006A2F72"/>
    <w:rsid w:val="006A379B"/>
    <w:rsid w:val="006A6E31"/>
    <w:rsid w:val="006A7BD0"/>
    <w:rsid w:val="006B031C"/>
    <w:rsid w:val="006B0D38"/>
    <w:rsid w:val="006B2878"/>
    <w:rsid w:val="006B37A2"/>
    <w:rsid w:val="006B4501"/>
    <w:rsid w:val="006B51D9"/>
    <w:rsid w:val="006B5BC4"/>
    <w:rsid w:val="006B6B76"/>
    <w:rsid w:val="006B7FC0"/>
    <w:rsid w:val="006C0308"/>
    <w:rsid w:val="006C05B3"/>
    <w:rsid w:val="006C0F89"/>
    <w:rsid w:val="006C19E3"/>
    <w:rsid w:val="006C1A11"/>
    <w:rsid w:val="006C2E1B"/>
    <w:rsid w:val="006C52D8"/>
    <w:rsid w:val="006C53F3"/>
    <w:rsid w:val="006C5A23"/>
    <w:rsid w:val="006C5E67"/>
    <w:rsid w:val="006C66C8"/>
    <w:rsid w:val="006D0A00"/>
    <w:rsid w:val="006D4680"/>
    <w:rsid w:val="006D50EB"/>
    <w:rsid w:val="006D713B"/>
    <w:rsid w:val="006D7ED3"/>
    <w:rsid w:val="006E0029"/>
    <w:rsid w:val="006E1F50"/>
    <w:rsid w:val="006E3549"/>
    <w:rsid w:val="006E6E77"/>
    <w:rsid w:val="006F01D6"/>
    <w:rsid w:val="006F1502"/>
    <w:rsid w:val="006F2609"/>
    <w:rsid w:val="006F292D"/>
    <w:rsid w:val="006F46BE"/>
    <w:rsid w:val="006F5C15"/>
    <w:rsid w:val="006F7599"/>
    <w:rsid w:val="00700D85"/>
    <w:rsid w:val="00700DEE"/>
    <w:rsid w:val="0070113C"/>
    <w:rsid w:val="0070208C"/>
    <w:rsid w:val="007024D6"/>
    <w:rsid w:val="00702B23"/>
    <w:rsid w:val="00702E30"/>
    <w:rsid w:val="00703A95"/>
    <w:rsid w:val="007061EF"/>
    <w:rsid w:val="0070631E"/>
    <w:rsid w:val="007065A1"/>
    <w:rsid w:val="007066D1"/>
    <w:rsid w:val="00706B52"/>
    <w:rsid w:val="00710A3C"/>
    <w:rsid w:val="00710B6E"/>
    <w:rsid w:val="00711B37"/>
    <w:rsid w:val="0071390F"/>
    <w:rsid w:val="00716C9B"/>
    <w:rsid w:val="0071751E"/>
    <w:rsid w:val="007175A4"/>
    <w:rsid w:val="007208EE"/>
    <w:rsid w:val="007210F2"/>
    <w:rsid w:val="00723829"/>
    <w:rsid w:val="00723FBF"/>
    <w:rsid w:val="007241D5"/>
    <w:rsid w:val="00724DFA"/>
    <w:rsid w:val="0072656B"/>
    <w:rsid w:val="00726917"/>
    <w:rsid w:val="00726B30"/>
    <w:rsid w:val="00727368"/>
    <w:rsid w:val="00727B01"/>
    <w:rsid w:val="00727B45"/>
    <w:rsid w:val="00727E17"/>
    <w:rsid w:val="0073204F"/>
    <w:rsid w:val="00732F27"/>
    <w:rsid w:val="00733FE0"/>
    <w:rsid w:val="007373B3"/>
    <w:rsid w:val="0073777B"/>
    <w:rsid w:val="0074068F"/>
    <w:rsid w:val="00741991"/>
    <w:rsid w:val="00741C31"/>
    <w:rsid w:val="007424F2"/>
    <w:rsid w:val="00742903"/>
    <w:rsid w:val="00742AE9"/>
    <w:rsid w:val="00746109"/>
    <w:rsid w:val="007479C5"/>
    <w:rsid w:val="00750D03"/>
    <w:rsid w:val="0075362F"/>
    <w:rsid w:val="0075456B"/>
    <w:rsid w:val="00755C9A"/>
    <w:rsid w:val="00755CD2"/>
    <w:rsid w:val="00756CA8"/>
    <w:rsid w:val="00756D14"/>
    <w:rsid w:val="00756F56"/>
    <w:rsid w:val="007579E6"/>
    <w:rsid w:val="0076180E"/>
    <w:rsid w:val="00761D47"/>
    <w:rsid w:val="00762124"/>
    <w:rsid w:val="007621E3"/>
    <w:rsid w:val="00762ADF"/>
    <w:rsid w:val="0076339A"/>
    <w:rsid w:val="00766A36"/>
    <w:rsid w:val="00767526"/>
    <w:rsid w:val="00770C0A"/>
    <w:rsid w:val="00770DD4"/>
    <w:rsid w:val="00771193"/>
    <w:rsid w:val="00772BAF"/>
    <w:rsid w:val="00772DAE"/>
    <w:rsid w:val="007736D8"/>
    <w:rsid w:val="00774328"/>
    <w:rsid w:val="00775464"/>
    <w:rsid w:val="00775889"/>
    <w:rsid w:val="00775D7D"/>
    <w:rsid w:val="007762C0"/>
    <w:rsid w:val="00781DA9"/>
    <w:rsid w:val="007822C9"/>
    <w:rsid w:val="00782B98"/>
    <w:rsid w:val="00782E53"/>
    <w:rsid w:val="0078334C"/>
    <w:rsid w:val="00783606"/>
    <w:rsid w:val="007837C4"/>
    <w:rsid w:val="0078394F"/>
    <w:rsid w:val="00783A83"/>
    <w:rsid w:val="007847A0"/>
    <w:rsid w:val="00787FAB"/>
    <w:rsid w:val="0079065B"/>
    <w:rsid w:val="0079159D"/>
    <w:rsid w:val="007916E2"/>
    <w:rsid w:val="00791FB2"/>
    <w:rsid w:val="0079230A"/>
    <w:rsid w:val="00792D64"/>
    <w:rsid w:val="0079512C"/>
    <w:rsid w:val="007953C3"/>
    <w:rsid w:val="00795BE6"/>
    <w:rsid w:val="007969D1"/>
    <w:rsid w:val="00796D63"/>
    <w:rsid w:val="007A3146"/>
    <w:rsid w:val="007A3C9C"/>
    <w:rsid w:val="007A4B36"/>
    <w:rsid w:val="007A52E1"/>
    <w:rsid w:val="007A61F4"/>
    <w:rsid w:val="007A62D9"/>
    <w:rsid w:val="007A71DC"/>
    <w:rsid w:val="007A73FD"/>
    <w:rsid w:val="007A746D"/>
    <w:rsid w:val="007A7491"/>
    <w:rsid w:val="007B02A1"/>
    <w:rsid w:val="007B1A81"/>
    <w:rsid w:val="007B2399"/>
    <w:rsid w:val="007B2B59"/>
    <w:rsid w:val="007B3BD9"/>
    <w:rsid w:val="007B44BA"/>
    <w:rsid w:val="007B4C8A"/>
    <w:rsid w:val="007B678E"/>
    <w:rsid w:val="007B6A43"/>
    <w:rsid w:val="007B765E"/>
    <w:rsid w:val="007B773D"/>
    <w:rsid w:val="007C0C2A"/>
    <w:rsid w:val="007C1186"/>
    <w:rsid w:val="007C26D9"/>
    <w:rsid w:val="007C315E"/>
    <w:rsid w:val="007C3393"/>
    <w:rsid w:val="007C5D72"/>
    <w:rsid w:val="007C756C"/>
    <w:rsid w:val="007C7D50"/>
    <w:rsid w:val="007D0A4D"/>
    <w:rsid w:val="007D29FF"/>
    <w:rsid w:val="007D32C5"/>
    <w:rsid w:val="007D3884"/>
    <w:rsid w:val="007D3AB5"/>
    <w:rsid w:val="007D3DB7"/>
    <w:rsid w:val="007D429D"/>
    <w:rsid w:val="007D528B"/>
    <w:rsid w:val="007D5CD5"/>
    <w:rsid w:val="007D6B62"/>
    <w:rsid w:val="007D6D39"/>
    <w:rsid w:val="007D76A5"/>
    <w:rsid w:val="007E0624"/>
    <w:rsid w:val="007E12EF"/>
    <w:rsid w:val="007E1A9C"/>
    <w:rsid w:val="007E5887"/>
    <w:rsid w:val="007E646D"/>
    <w:rsid w:val="007E70E7"/>
    <w:rsid w:val="007F09DD"/>
    <w:rsid w:val="007F0BBD"/>
    <w:rsid w:val="007F1060"/>
    <w:rsid w:val="007F1170"/>
    <w:rsid w:val="007F21AA"/>
    <w:rsid w:val="007F2DBB"/>
    <w:rsid w:val="007F336F"/>
    <w:rsid w:val="007F4AB4"/>
    <w:rsid w:val="007F6685"/>
    <w:rsid w:val="007F6E2E"/>
    <w:rsid w:val="007F702A"/>
    <w:rsid w:val="007F722C"/>
    <w:rsid w:val="0080070F"/>
    <w:rsid w:val="00800CD3"/>
    <w:rsid w:val="00800D8E"/>
    <w:rsid w:val="008015AC"/>
    <w:rsid w:val="0080278C"/>
    <w:rsid w:val="00805E8A"/>
    <w:rsid w:val="0080732E"/>
    <w:rsid w:val="00807AA2"/>
    <w:rsid w:val="00810CA7"/>
    <w:rsid w:val="00811934"/>
    <w:rsid w:val="00812200"/>
    <w:rsid w:val="00813307"/>
    <w:rsid w:val="0081361D"/>
    <w:rsid w:val="008149F5"/>
    <w:rsid w:val="00814DC0"/>
    <w:rsid w:val="00815A12"/>
    <w:rsid w:val="0081792B"/>
    <w:rsid w:val="00817B7E"/>
    <w:rsid w:val="00820760"/>
    <w:rsid w:val="0082343D"/>
    <w:rsid w:val="00824B21"/>
    <w:rsid w:val="00824E40"/>
    <w:rsid w:val="00825925"/>
    <w:rsid w:val="00827552"/>
    <w:rsid w:val="0082793E"/>
    <w:rsid w:val="00830C8F"/>
    <w:rsid w:val="00830CA2"/>
    <w:rsid w:val="00830E4F"/>
    <w:rsid w:val="00834D16"/>
    <w:rsid w:val="00834F2A"/>
    <w:rsid w:val="00835915"/>
    <w:rsid w:val="00836860"/>
    <w:rsid w:val="00837182"/>
    <w:rsid w:val="0083762D"/>
    <w:rsid w:val="008401A1"/>
    <w:rsid w:val="0084063D"/>
    <w:rsid w:val="00840C7F"/>
    <w:rsid w:val="00842452"/>
    <w:rsid w:val="00842B48"/>
    <w:rsid w:val="00843B6A"/>
    <w:rsid w:val="00843F6E"/>
    <w:rsid w:val="0084573F"/>
    <w:rsid w:val="008462A6"/>
    <w:rsid w:val="0084665A"/>
    <w:rsid w:val="0084735C"/>
    <w:rsid w:val="00847402"/>
    <w:rsid w:val="0085068E"/>
    <w:rsid w:val="00851403"/>
    <w:rsid w:val="00851EFA"/>
    <w:rsid w:val="0085270F"/>
    <w:rsid w:val="00852A0E"/>
    <w:rsid w:val="00853882"/>
    <w:rsid w:val="00853E9E"/>
    <w:rsid w:val="00855F3C"/>
    <w:rsid w:val="00855F49"/>
    <w:rsid w:val="00856CD2"/>
    <w:rsid w:val="0085724D"/>
    <w:rsid w:val="008617CE"/>
    <w:rsid w:val="00863228"/>
    <w:rsid w:val="00863DE9"/>
    <w:rsid w:val="00864495"/>
    <w:rsid w:val="00864832"/>
    <w:rsid w:val="008649B7"/>
    <w:rsid w:val="00864A6F"/>
    <w:rsid w:val="00864BE5"/>
    <w:rsid w:val="00865591"/>
    <w:rsid w:val="00865CE4"/>
    <w:rsid w:val="00873764"/>
    <w:rsid w:val="00875928"/>
    <w:rsid w:val="0087603C"/>
    <w:rsid w:val="0087645A"/>
    <w:rsid w:val="0087673C"/>
    <w:rsid w:val="00877177"/>
    <w:rsid w:val="00877227"/>
    <w:rsid w:val="00877935"/>
    <w:rsid w:val="00880F19"/>
    <w:rsid w:val="008818FE"/>
    <w:rsid w:val="008820D8"/>
    <w:rsid w:val="00882283"/>
    <w:rsid w:val="008822F2"/>
    <w:rsid w:val="00884CF9"/>
    <w:rsid w:val="00887DEB"/>
    <w:rsid w:val="00891179"/>
    <w:rsid w:val="00891DFF"/>
    <w:rsid w:val="00891E98"/>
    <w:rsid w:val="008923AA"/>
    <w:rsid w:val="00892538"/>
    <w:rsid w:val="00892EF5"/>
    <w:rsid w:val="00893055"/>
    <w:rsid w:val="00893D4F"/>
    <w:rsid w:val="00896A92"/>
    <w:rsid w:val="00896D49"/>
    <w:rsid w:val="008A006A"/>
    <w:rsid w:val="008A0598"/>
    <w:rsid w:val="008A06F8"/>
    <w:rsid w:val="008A0FE1"/>
    <w:rsid w:val="008A220B"/>
    <w:rsid w:val="008A2CAE"/>
    <w:rsid w:val="008A2DD6"/>
    <w:rsid w:val="008A355E"/>
    <w:rsid w:val="008A3A5C"/>
    <w:rsid w:val="008A6B8C"/>
    <w:rsid w:val="008B0628"/>
    <w:rsid w:val="008B0A76"/>
    <w:rsid w:val="008B0DBA"/>
    <w:rsid w:val="008B1028"/>
    <w:rsid w:val="008B1495"/>
    <w:rsid w:val="008B1643"/>
    <w:rsid w:val="008B1DBE"/>
    <w:rsid w:val="008B202E"/>
    <w:rsid w:val="008B4D64"/>
    <w:rsid w:val="008B51F6"/>
    <w:rsid w:val="008B5A4B"/>
    <w:rsid w:val="008B6569"/>
    <w:rsid w:val="008B7746"/>
    <w:rsid w:val="008C14AB"/>
    <w:rsid w:val="008C1F3A"/>
    <w:rsid w:val="008C2427"/>
    <w:rsid w:val="008C26CE"/>
    <w:rsid w:val="008C486E"/>
    <w:rsid w:val="008C792C"/>
    <w:rsid w:val="008C79B4"/>
    <w:rsid w:val="008D00A7"/>
    <w:rsid w:val="008D0686"/>
    <w:rsid w:val="008D2CC2"/>
    <w:rsid w:val="008D32A6"/>
    <w:rsid w:val="008D512B"/>
    <w:rsid w:val="008D5D48"/>
    <w:rsid w:val="008D69BF"/>
    <w:rsid w:val="008D77BC"/>
    <w:rsid w:val="008D7CB5"/>
    <w:rsid w:val="008E181C"/>
    <w:rsid w:val="008E2535"/>
    <w:rsid w:val="008E3658"/>
    <w:rsid w:val="008E5C2D"/>
    <w:rsid w:val="008E6E10"/>
    <w:rsid w:val="008F1A21"/>
    <w:rsid w:val="008F230D"/>
    <w:rsid w:val="008F4A67"/>
    <w:rsid w:val="008F58DE"/>
    <w:rsid w:val="008F5F02"/>
    <w:rsid w:val="009001BD"/>
    <w:rsid w:val="009021F3"/>
    <w:rsid w:val="00902500"/>
    <w:rsid w:val="0090260D"/>
    <w:rsid w:val="00902BB5"/>
    <w:rsid w:val="00904F2E"/>
    <w:rsid w:val="009055BB"/>
    <w:rsid w:val="0090584D"/>
    <w:rsid w:val="00906172"/>
    <w:rsid w:val="0090793E"/>
    <w:rsid w:val="00907ADD"/>
    <w:rsid w:val="00907C73"/>
    <w:rsid w:val="00911256"/>
    <w:rsid w:val="00911AFF"/>
    <w:rsid w:val="00911D57"/>
    <w:rsid w:val="0091248E"/>
    <w:rsid w:val="00912F6C"/>
    <w:rsid w:val="00914510"/>
    <w:rsid w:val="00914577"/>
    <w:rsid w:val="0091463D"/>
    <w:rsid w:val="00914B92"/>
    <w:rsid w:val="0091508D"/>
    <w:rsid w:val="00915E48"/>
    <w:rsid w:val="00917347"/>
    <w:rsid w:val="00917535"/>
    <w:rsid w:val="00920E2A"/>
    <w:rsid w:val="0092296F"/>
    <w:rsid w:val="00922BEA"/>
    <w:rsid w:val="00925C46"/>
    <w:rsid w:val="0092789D"/>
    <w:rsid w:val="00927EBC"/>
    <w:rsid w:val="0093048D"/>
    <w:rsid w:val="00930A0E"/>
    <w:rsid w:val="00931CB9"/>
    <w:rsid w:val="0093202E"/>
    <w:rsid w:val="0093205D"/>
    <w:rsid w:val="00932DD8"/>
    <w:rsid w:val="00933BB5"/>
    <w:rsid w:val="00936B7B"/>
    <w:rsid w:val="00941099"/>
    <w:rsid w:val="00941C7A"/>
    <w:rsid w:val="00943AE8"/>
    <w:rsid w:val="00943E13"/>
    <w:rsid w:val="00945E59"/>
    <w:rsid w:val="00946C1F"/>
    <w:rsid w:val="009505E1"/>
    <w:rsid w:val="00950B6C"/>
    <w:rsid w:val="009515A0"/>
    <w:rsid w:val="00951F22"/>
    <w:rsid w:val="009538B1"/>
    <w:rsid w:val="0095441D"/>
    <w:rsid w:val="00956458"/>
    <w:rsid w:val="00957188"/>
    <w:rsid w:val="009574BF"/>
    <w:rsid w:val="009600F4"/>
    <w:rsid w:val="00962459"/>
    <w:rsid w:val="00962864"/>
    <w:rsid w:val="00962BE2"/>
    <w:rsid w:val="0096396D"/>
    <w:rsid w:val="00964729"/>
    <w:rsid w:val="00965816"/>
    <w:rsid w:val="00966F8F"/>
    <w:rsid w:val="00967626"/>
    <w:rsid w:val="00970849"/>
    <w:rsid w:val="009723B5"/>
    <w:rsid w:val="00972463"/>
    <w:rsid w:val="00973130"/>
    <w:rsid w:val="00973CBB"/>
    <w:rsid w:val="009768EB"/>
    <w:rsid w:val="00976CB3"/>
    <w:rsid w:val="00977060"/>
    <w:rsid w:val="009815B6"/>
    <w:rsid w:val="00983432"/>
    <w:rsid w:val="009869B6"/>
    <w:rsid w:val="00986D7E"/>
    <w:rsid w:val="00986F47"/>
    <w:rsid w:val="00987392"/>
    <w:rsid w:val="00990043"/>
    <w:rsid w:val="00990590"/>
    <w:rsid w:val="00991F2C"/>
    <w:rsid w:val="0099230C"/>
    <w:rsid w:val="00996015"/>
    <w:rsid w:val="009A0948"/>
    <w:rsid w:val="009A0D41"/>
    <w:rsid w:val="009A22C6"/>
    <w:rsid w:val="009A299E"/>
    <w:rsid w:val="009A2A53"/>
    <w:rsid w:val="009A3213"/>
    <w:rsid w:val="009A4CF6"/>
    <w:rsid w:val="009A62C0"/>
    <w:rsid w:val="009A62E8"/>
    <w:rsid w:val="009B1841"/>
    <w:rsid w:val="009B1909"/>
    <w:rsid w:val="009B1DA5"/>
    <w:rsid w:val="009B4437"/>
    <w:rsid w:val="009B5219"/>
    <w:rsid w:val="009B5DE8"/>
    <w:rsid w:val="009B6958"/>
    <w:rsid w:val="009B6E6D"/>
    <w:rsid w:val="009B7219"/>
    <w:rsid w:val="009C0041"/>
    <w:rsid w:val="009C042D"/>
    <w:rsid w:val="009C15C8"/>
    <w:rsid w:val="009C170D"/>
    <w:rsid w:val="009C2E6B"/>
    <w:rsid w:val="009C36EC"/>
    <w:rsid w:val="009C3C75"/>
    <w:rsid w:val="009C5863"/>
    <w:rsid w:val="009C6C4D"/>
    <w:rsid w:val="009C7368"/>
    <w:rsid w:val="009C7BD0"/>
    <w:rsid w:val="009D0239"/>
    <w:rsid w:val="009D176C"/>
    <w:rsid w:val="009D1AFC"/>
    <w:rsid w:val="009D250E"/>
    <w:rsid w:val="009D34CD"/>
    <w:rsid w:val="009D4E09"/>
    <w:rsid w:val="009D5505"/>
    <w:rsid w:val="009D6203"/>
    <w:rsid w:val="009D6452"/>
    <w:rsid w:val="009D7DD7"/>
    <w:rsid w:val="009E0916"/>
    <w:rsid w:val="009E1370"/>
    <w:rsid w:val="009E2E17"/>
    <w:rsid w:val="009E506C"/>
    <w:rsid w:val="009E554A"/>
    <w:rsid w:val="009E6234"/>
    <w:rsid w:val="009E7127"/>
    <w:rsid w:val="009E7165"/>
    <w:rsid w:val="009E7276"/>
    <w:rsid w:val="009F01BB"/>
    <w:rsid w:val="009F038F"/>
    <w:rsid w:val="009F122B"/>
    <w:rsid w:val="009F22CD"/>
    <w:rsid w:val="009F3D17"/>
    <w:rsid w:val="009F4B32"/>
    <w:rsid w:val="009F6162"/>
    <w:rsid w:val="009F6709"/>
    <w:rsid w:val="009F701C"/>
    <w:rsid w:val="00A02A1E"/>
    <w:rsid w:val="00A02BBD"/>
    <w:rsid w:val="00A030B2"/>
    <w:rsid w:val="00A03126"/>
    <w:rsid w:val="00A03173"/>
    <w:rsid w:val="00A050EA"/>
    <w:rsid w:val="00A0535C"/>
    <w:rsid w:val="00A0558A"/>
    <w:rsid w:val="00A0677E"/>
    <w:rsid w:val="00A07492"/>
    <w:rsid w:val="00A1045D"/>
    <w:rsid w:val="00A1265C"/>
    <w:rsid w:val="00A13BA0"/>
    <w:rsid w:val="00A14F9F"/>
    <w:rsid w:val="00A16023"/>
    <w:rsid w:val="00A20E42"/>
    <w:rsid w:val="00A218C8"/>
    <w:rsid w:val="00A2199B"/>
    <w:rsid w:val="00A21AEB"/>
    <w:rsid w:val="00A2243B"/>
    <w:rsid w:val="00A232B0"/>
    <w:rsid w:val="00A25639"/>
    <w:rsid w:val="00A25CB5"/>
    <w:rsid w:val="00A262BC"/>
    <w:rsid w:val="00A26BD6"/>
    <w:rsid w:val="00A27419"/>
    <w:rsid w:val="00A30CC7"/>
    <w:rsid w:val="00A3236E"/>
    <w:rsid w:val="00A3294D"/>
    <w:rsid w:val="00A32A4E"/>
    <w:rsid w:val="00A333D9"/>
    <w:rsid w:val="00A334CD"/>
    <w:rsid w:val="00A3471D"/>
    <w:rsid w:val="00A35F29"/>
    <w:rsid w:val="00A36113"/>
    <w:rsid w:val="00A3763E"/>
    <w:rsid w:val="00A37F6D"/>
    <w:rsid w:val="00A4057F"/>
    <w:rsid w:val="00A407C7"/>
    <w:rsid w:val="00A40FC4"/>
    <w:rsid w:val="00A41186"/>
    <w:rsid w:val="00A436D9"/>
    <w:rsid w:val="00A44474"/>
    <w:rsid w:val="00A452B2"/>
    <w:rsid w:val="00A455B6"/>
    <w:rsid w:val="00A4596E"/>
    <w:rsid w:val="00A45CF8"/>
    <w:rsid w:val="00A46721"/>
    <w:rsid w:val="00A5149E"/>
    <w:rsid w:val="00A519AA"/>
    <w:rsid w:val="00A51EA8"/>
    <w:rsid w:val="00A52BE0"/>
    <w:rsid w:val="00A52D3A"/>
    <w:rsid w:val="00A53A28"/>
    <w:rsid w:val="00A53CEF"/>
    <w:rsid w:val="00A53E9D"/>
    <w:rsid w:val="00A57BA9"/>
    <w:rsid w:val="00A62320"/>
    <w:rsid w:val="00A632D9"/>
    <w:rsid w:val="00A63AD3"/>
    <w:rsid w:val="00A6423D"/>
    <w:rsid w:val="00A64E4A"/>
    <w:rsid w:val="00A66A51"/>
    <w:rsid w:val="00A66D5A"/>
    <w:rsid w:val="00A679F0"/>
    <w:rsid w:val="00A67CB6"/>
    <w:rsid w:val="00A70C5D"/>
    <w:rsid w:val="00A71065"/>
    <w:rsid w:val="00A719E1"/>
    <w:rsid w:val="00A73162"/>
    <w:rsid w:val="00A73D62"/>
    <w:rsid w:val="00A73DDA"/>
    <w:rsid w:val="00A73DF5"/>
    <w:rsid w:val="00A73EA6"/>
    <w:rsid w:val="00A74650"/>
    <w:rsid w:val="00A757F5"/>
    <w:rsid w:val="00A76371"/>
    <w:rsid w:val="00A769A9"/>
    <w:rsid w:val="00A76D1F"/>
    <w:rsid w:val="00A76EAE"/>
    <w:rsid w:val="00A76F86"/>
    <w:rsid w:val="00A77EF5"/>
    <w:rsid w:val="00A8017B"/>
    <w:rsid w:val="00A80361"/>
    <w:rsid w:val="00A805FC"/>
    <w:rsid w:val="00A822A3"/>
    <w:rsid w:val="00A824B7"/>
    <w:rsid w:val="00A83A7B"/>
    <w:rsid w:val="00A84F93"/>
    <w:rsid w:val="00A878FF"/>
    <w:rsid w:val="00A90131"/>
    <w:rsid w:val="00A90187"/>
    <w:rsid w:val="00A916A1"/>
    <w:rsid w:val="00A921B3"/>
    <w:rsid w:val="00A935F4"/>
    <w:rsid w:val="00A93756"/>
    <w:rsid w:val="00A949FC"/>
    <w:rsid w:val="00A9559E"/>
    <w:rsid w:val="00A959FA"/>
    <w:rsid w:val="00A96BC9"/>
    <w:rsid w:val="00A97807"/>
    <w:rsid w:val="00A97EDA"/>
    <w:rsid w:val="00AA06BA"/>
    <w:rsid w:val="00AA0C11"/>
    <w:rsid w:val="00AA1481"/>
    <w:rsid w:val="00AA1A16"/>
    <w:rsid w:val="00AA29BC"/>
    <w:rsid w:val="00AA4579"/>
    <w:rsid w:val="00AA4A10"/>
    <w:rsid w:val="00AA4A31"/>
    <w:rsid w:val="00AA67D3"/>
    <w:rsid w:val="00AA7666"/>
    <w:rsid w:val="00AB0A9B"/>
    <w:rsid w:val="00AB15BC"/>
    <w:rsid w:val="00AB2244"/>
    <w:rsid w:val="00AB2AD3"/>
    <w:rsid w:val="00AB42CA"/>
    <w:rsid w:val="00AB4577"/>
    <w:rsid w:val="00AB521A"/>
    <w:rsid w:val="00AB640F"/>
    <w:rsid w:val="00AB6DA9"/>
    <w:rsid w:val="00AB787F"/>
    <w:rsid w:val="00AB7920"/>
    <w:rsid w:val="00AC091A"/>
    <w:rsid w:val="00AC26F4"/>
    <w:rsid w:val="00AC2A43"/>
    <w:rsid w:val="00AC35B1"/>
    <w:rsid w:val="00AC35D9"/>
    <w:rsid w:val="00AC39E3"/>
    <w:rsid w:val="00AC48D5"/>
    <w:rsid w:val="00AC5871"/>
    <w:rsid w:val="00AC6041"/>
    <w:rsid w:val="00AC7155"/>
    <w:rsid w:val="00AC7DA3"/>
    <w:rsid w:val="00AD02CE"/>
    <w:rsid w:val="00AD1078"/>
    <w:rsid w:val="00AD2170"/>
    <w:rsid w:val="00AD38C9"/>
    <w:rsid w:val="00AD3B00"/>
    <w:rsid w:val="00AD4F76"/>
    <w:rsid w:val="00AD6D9C"/>
    <w:rsid w:val="00AD7AB4"/>
    <w:rsid w:val="00AD7D68"/>
    <w:rsid w:val="00AE07D3"/>
    <w:rsid w:val="00AE16F9"/>
    <w:rsid w:val="00AE25E2"/>
    <w:rsid w:val="00AE356E"/>
    <w:rsid w:val="00AE3715"/>
    <w:rsid w:val="00AE5486"/>
    <w:rsid w:val="00AE7E19"/>
    <w:rsid w:val="00AF0BAA"/>
    <w:rsid w:val="00AF0F7A"/>
    <w:rsid w:val="00AF16FA"/>
    <w:rsid w:val="00AF1FF1"/>
    <w:rsid w:val="00AF31EE"/>
    <w:rsid w:val="00AF43E1"/>
    <w:rsid w:val="00AF6895"/>
    <w:rsid w:val="00AF763B"/>
    <w:rsid w:val="00B001BE"/>
    <w:rsid w:val="00B00562"/>
    <w:rsid w:val="00B0293F"/>
    <w:rsid w:val="00B032BA"/>
    <w:rsid w:val="00B03DE6"/>
    <w:rsid w:val="00B06A04"/>
    <w:rsid w:val="00B07AF1"/>
    <w:rsid w:val="00B11515"/>
    <w:rsid w:val="00B1387C"/>
    <w:rsid w:val="00B14264"/>
    <w:rsid w:val="00B15B6A"/>
    <w:rsid w:val="00B16BBB"/>
    <w:rsid w:val="00B1714D"/>
    <w:rsid w:val="00B17A9F"/>
    <w:rsid w:val="00B17E7D"/>
    <w:rsid w:val="00B20871"/>
    <w:rsid w:val="00B208F1"/>
    <w:rsid w:val="00B20DBE"/>
    <w:rsid w:val="00B224AA"/>
    <w:rsid w:val="00B2397B"/>
    <w:rsid w:val="00B2497F"/>
    <w:rsid w:val="00B26394"/>
    <w:rsid w:val="00B26E22"/>
    <w:rsid w:val="00B277E3"/>
    <w:rsid w:val="00B27887"/>
    <w:rsid w:val="00B300B5"/>
    <w:rsid w:val="00B33AE5"/>
    <w:rsid w:val="00B34CA0"/>
    <w:rsid w:val="00B35591"/>
    <w:rsid w:val="00B35696"/>
    <w:rsid w:val="00B35B77"/>
    <w:rsid w:val="00B35D06"/>
    <w:rsid w:val="00B368B2"/>
    <w:rsid w:val="00B4041D"/>
    <w:rsid w:val="00B41D18"/>
    <w:rsid w:val="00B425E1"/>
    <w:rsid w:val="00B4397F"/>
    <w:rsid w:val="00B4443B"/>
    <w:rsid w:val="00B4488E"/>
    <w:rsid w:val="00B449A2"/>
    <w:rsid w:val="00B44E78"/>
    <w:rsid w:val="00B453FF"/>
    <w:rsid w:val="00B50153"/>
    <w:rsid w:val="00B51EFF"/>
    <w:rsid w:val="00B52CD3"/>
    <w:rsid w:val="00B55530"/>
    <w:rsid w:val="00B56C3C"/>
    <w:rsid w:val="00B56E92"/>
    <w:rsid w:val="00B600F1"/>
    <w:rsid w:val="00B623A0"/>
    <w:rsid w:val="00B623A4"/>
    <w:rsid w:val="00B62415"/>
    <w:rsid w:val="00B62998"/>
    <w:rsid w:val="00B6304F"/>
    <w:rsid w:val="00B63188"/>
    <w:rsid w:val="00B6442F"/>
    <w:rsid w:val="00B67352"/>
    <w:rsid w:val="00B6792A"/>
    <w:rsid w:val="00B70445"/>
    <w:rsid w:val="00B71091"/>
    <w:rsid w:val="00B71E3E"/>
    <w:rsid w:val="00B722A7"/>
    <w:rsid w:val="00B72567"/>
    <w:rsid w:val="00B73830"/>
    <w:rsid w:val="00B74020"/>
    <w:rsid w:val="00B7628C"/>
    <w:rsid w:val="00B7666D"/>
    <w:rsid w:val="00B773B3"/>
    <w:rsid w:val="00B77F15"/>
    <w:rsid w:val="00B80821"/>
    <w:rsid w:val="00B80858"/>
    <w:rsid w:val="00B81686"/>
    <w:rsid w:val="00B81A5F"/>
    <w:rsid w:val="00B81EAE"/>
    <w:rsid w:val="00B833F7"/>
    <w:rsid w:val="00B83C51"/>
    <w:rsid w:val="00B83F28"/>
    <w:rsid w:val="00B840E9"/>
    <w:rsid w:val="00B8516B"/>
    <w:rsid w:val="00B8529D"/>
    <w:rsid w:val="00B85305"/>
    <w:rsid w:val="00B85563"/>
    <w:rsid w:val="00B90BA1"/>
    <w:rsid w:val="00B91928"/>
    <w:rsid w:val="00B93588"/>
    <w:rsid w:val="00B938D6"/>
    <w:rsid w:val="00B93B12"/>
    <w:rsid w:val="00B93E4B"/>
    <w:rsid w:val="00B947BA"/>
    <w:rsid w:val="00B951A7"/>
    <w:rsid w:val="00B95C46"/>
    <w:rsid w:val="00B962D1"/>
    <w:rsid w:val="00B97FB8"/>
    <w:rsid w:val="00BA196C"/>
    <w:rsid w:val="00BA3041"/>
    <w:rsid w:val="00BA4E40"/>
    <w:rsid w:val="00BA6B04"/>
    <w:rsid w:val="00BA7544"/>
    <w:rsid w:val="00BB1161"/>
    <w:rsid w:val="00BB140A"/>
    <w:rsid w:val="00BB3786"/>
    <w:rsid w:val="00BB5677"/>
    <w:rsid w:val="00BB6E56"/>
    <w:rsid w:val="00BB7F91"/>
    <w:rsid w:val="00BC0C1F"/>
    <w:rsid w:val="00BC16D8"/>
    <w:rsid w:val="00BC1B17"/>
    <w:rsid w:val="00BC366F"/>
    <w:rsid w:val="00BC4751"/>
    <w:rsid w:val="00BC545F"/>
    <w:rsid w:val="00BC5A63"/>
    <w:rsid w:val="00BC6568"/>
    <w:rsid w:val="00BC65C4"/>
    <w:rsid w:val="00BD1225"/>
    <w:rsid w:val="00BD38AD"/>
    <w:rsid w:val="00BD3962"/>
    <w:rsid w:val="00BD47B6"/>
    <w:rsid w:val="00BD4F58"/>
    <w:rsid w:val="00BD5F24"/>
    <w:rsid w:val="00BE0ADD"/>
    <w:rsid w:val="00BE18DF"/>
    <w:rsid w:val="00BE1AE4"/>
    <w:rsid w:val="00BE28F2"/>
    <w:rsid w:val="00BE2979"/>
    <w:rsid w:val="00BE44EB"/>
    <w:rsid w:val="00BE4768"/>
    <w:rsid w:val="00BE5A12"/>
    <w:rsid w:val="00BE66A9"/>
    <w:rsid w:val="00BE66FA"/>
    <w:rsid w:val="00BE7704"/>
    <w:rsid w:val="00BF083D"/>
    <w:rsid w:val="00BF27B9"/>
    <w:rsid w:val="00BF3326"/>
    <w:rsid w:val="00BF3729"/>
    <w:rsid w:val="00BF3D83"/>
    <w:rsid w:val="00BF3DDD"/>
    <w:rsid w:val="00BF43DB"/>
    <w:rsid w:val="00BF4E00"/>
    <w:rsid w:val="00BF50E5"/>
    <w:rsid w:val="00BF5ADF"/>
    <w:rsid w:val="00BF5CB2"/>
    <w:rsid w:val="00BF6B28"/>
    <w:rsid w:val="00C00AA0"/>
    <w:rsid w:val="00C034A1"/>
    <w:rsid w:val="00C04CC9"/>
    <w:rsid w:val="00C07095"/>
    <w:rsid w:val="00C10F4A"/>
    <w:rsid w:val="00C115CB"/>
    <w:rsid w:val="00C12281"/>
    <w:rsid w:val="00C1293B"/>
    <w:rsid w:val="00C13482"/>
    <w:rsid w:val="00C13514"/>
    <w:rsid w:val="00C140CA"/>
    <w:rsid w:val="00C154C7"/>
    <w:rsid w:val="00C15CC8"/>
    <w:rsid w:val="00C15DBA"/>
    <w:rsid w:val="00C16082"/>
    <w:rsid w:val="00C16666"/>
    <w:rsid w:val="00C16E41"/>
    <w:rsid w:val="00C1790F"/>
    <w:rsid w:val="00C21139"/>
    <w:rsid w:val="00C21501"/>
    <w:rsid w:val="00C23D52"/>
    <w:rsid w:val="00C248C5"/>
    <w:rsid w:val="00C24A68"/>
    <w:rsid w:val="00C24DDC"/>
    <w:rsid w:val="00C25522"/>
    <w:rsid w:val="00C25E3B"/>
    <w:rsid w:val="00C26795"/>
    <w:rsid w:val="00C26F85"/>
    <w:rsid w:val="00C2716B"/>
    <w:rsid w:val="00C3017F"/>
    <w:rsid w:val="00C30C2A"/>
    <w:rsid w:val="00C33380"/>
    <w:rsid w:val="00C34A75"/>
    <w:rsid w:val="00C3552B"/>
    <w:rsid w:val="00C41AEC"/>
    <w:rsid w:val="00C42527"/>
    <w:rsid w:val="00C43559"/>
    <w:rsid w:val="00C43899"/>
    <w:rsid w:val="00C4464D"/>
    <w:rsid w:val="00C44BD5"/>
    <w:rsid w:val="00C450C8"/>
    <w:rsid w:val="00C45D58"/>
    <w:rsid w:val="00C45E3C"/>
    <w:rsid w:val="00C50EBE"/>
    <w:rsid w:val="00C533A7"/>
    <w:rsid w:val="00C53C1F"/>
    <w:rsid w:val="00C54BF0"/>
    <w:rsid w:val="00C550F5"/>
    <w:rsid w:val="00C5551C"/>
    <w:rsid w:val="00C5646C"/>
    <w:rsid w:val="00C566EF"/>
    <w:rsid w:val="00C57DCC"/>
    <w:rsid w:val="00C607C2"/>
    <w:rsid w:val="00C60AFA"/>
    <w:rsid w:val="00C63440"/>
    <w:rsid w:val="00C66701"/>
    <w:rsid w:val="00C70278"/>
    <w:rsid w:val="00C7041F"/>
    <w:rsid w:val="00C70635"/>
    <w:rsid w:val="00C71229"/>
    <w:rsid w:val="00C71E98"/>
    <w:rsid w:val="00C72A2A"/>
    <w:rsid w:val="00C72A4E"/>
    <w:rsid w:val="00C734A8"/>
    <w:rsid w:val="00C74845"/>
    <w:rsid w:val="00C758CB"/>
    <w:rsid w:val="00C76847"/>
    <w:rsid w:val="00C802B4"/>
    <w:rsid w:val="00C808F9"/>
    <w:rsid w:val="00C81418"/>
    <w:rsid w:val="00C836DE"/>
    <w:rsid w:val="00C84050"/>
    <w:rsid w:val="00C85D20"/>
    <w:rsid w:val="00C87505"/>
    <w:rsid w:val="00C913C0"/>
    <w:rsid w:val="00C92992"/>
    <w:rsid w:val="00C92D09"/>
    <w:rsid w:val="00C92D6E"/>
    <w:rsid w:val="00C9317A"/>
    <w:rsid w:val="00C944FC"/>
    <w:rsid w:val="00C94AC0"/>
    <w:rsid w:val="00C968DE"/>
    <w:rsid w:val="00C97DC2"/>
    <w:rsid w:val="00CA08CA"/>
    <w:rsid w:val="00CA0CF2"/>
    <w:rsid w:val="00CA0FD9"/>
    <w:rsid w:val="00CA20DA"/>
    <w:rsid w:val="00CA37DC"/>
    <w:rsid w:val="00CA3FE4"/>
    <w:rsid w:val="00CA4C5B"/>
    <w:rsid w:val="00CA6882"/>
    <w:rsid w:val="00CA7863"/>
    <w:rsid w:val="00CB089D"/>
    <w:rsid w:val="00CB1EA8"/>
    <w:rsid w:val="00CB2398"/>
    <w:rsid w:val="00CB376F"/>
    <w:rsid w:val="00CB4180"/>
    <w:rsid w:val="00CB4E4D"/>
    <w:rsid w:val="00CB5D1F"/>
    <w:rsid w:val="00CB7BCC"/>
    <w:rsid w:val="00CC107D"/>
    <w:rsid w:val="00CC135D"/>
    <w:rsid w:val="00CC28B5"/>
    <w:rsid w:val="00CC2D00"/>
    <w:rsid w:val="00CC5110"/>
    <w:rsid w:val="00CC5131"/>
    <w:rsid w:val="00CC51F2"/>
    <w:rsid w:val="00CC5B32"/>
    <w:rsid w:val="00CC5FF0"/>
    <w:rsid w:val="00CD06B7"/>
    <w:rsid w:val="00CD2756"/>
    <w:rsid w:val="00CD389C"/>
    <w:rsid w:val="00CD47E2"/>
    <w:rsid w:val="00CD48B8"/>
    <w:rsid w:val="00CD492B"/>
    <w:rsid w:val="00CE0474"/>
    <w:rsid w:val="00CE0EBB"/>
    <w:rsid w:val="00CE14E0"/>
    <w:rsid w:val="00CE200D"/>
    <w:rsid w:val="00CE454F"/>
    <w:rsid w:val="00CE5E21"/>
    <w:rsid w:val="00CE65F2"/>
    <w:rsid w:val="00CF0397"/>
    <w:rsid w:val="00CF1554"/>
    <w:rsid w:val="00CF16B0"/>
    <w:rsid w:val="00CF4A65"/>
    <w:rsid w:val="00CF6141"/>
    <w:rsid w:val="00CF6AB8"/>
    <w:rsid w:val="00D00610"/>
    <w:rsid w:val="00D0153A"/>
    <w:rsid w:val="00D019F7"/>
    <w:rsid w:val="00D01CD1"/>
    <w:rsid w:val="00D02F9E"/>
    <w:rsid w:val="00D03975"/>
    <w:rsid w:val="00D04383"/>
    <w:rsid w:val="00D04579"/>
    <w:rsid w:val="00D05361"/>
    <w:rsid w:val="00D05F98"/>
    <w:rsid w:val="00D079A3"/>
    <w:rsid w:val="00D07B2D"/>
    <w:rsid w:val="00D10EF8"/>
    <w:rsid w:val="00D12D93"/>
    <w:rsid w:val="00D144E4"/>
    <w:rsid w:val="00D15F5A"/>
    <w:rsid w:val="00D17EC2"/>
    <w:rsid w:val="00D17EDE"/>
    <w:rsid w:val="00D209AF"/>
    <w:rsid w:val="00D2193F"/>
    <w:rsid w:val="00D2261B"/>
    <w:rsid w:val="00D2345A"/>
    <w:rsid w:val="00D2550A"/>
    <w:rsid w:val="00D26935"/>
    <w:rsid w:val="00D32116"/>
    <w:rsid w:val="00D33285"/>
    <w:rsid w:val="00D338E0"/>
    <w:rsid w:val="00D33F99"/>
    <w:rsid w:val="00D342A7"/>
    <w:rsid w:val="00D37ED4"/>
    <w:rsid w:val="00D4008B"/>
    <w:rsid w:val="00D405FE"/>
    <w:rsid w:val="00D415E3"/>
    <w:rsid w:val="00D44914"/>
    <w:rsid w:val="00D44D8A"/>
    <w:rsid w:val="00D45C14"/>
    <w:rsid w:val="00D47550"/>
    <w:rsid w:val="00D47FA5"/>
    <w:rsid w:val="00D540F8"/>
    <w:rsid w:val="00D57F0F"/>
    <w:rsid w:val="00D57FAB"/>
    <w:rsid w:val="00D60489"/>
    <w:rsid w:val="00D60CCF"/>
    <w:rsid w:val="00D61F1C"/>
    <w:rsid w:val="00D622B2"/>
    <w:rsid w:val="00D65058"/>
    <w:rsid w:val="00D654A8"/>
    <w:rsid w:val="00D65799"/>
    <w:rsid w:val="00D65A60"/>
    <w:rsid w:val="00D667BC"/>
    <w:rsid w:val="00D677F1"/>
    <w:rsid w:val="00D704E1"/>
    <w:rsid w:val="00D70589"/>
    <w:rsid w:val="00D71920"/>
    <w:rsid w:val="00D71DFD"/>
    <w:rsid w:val="00D72082"/>
    <w:rsid w:val="00D729C3"/>
    <w:rsid w:val="00D72C87"/>
    <w:rsid w:val="00D731B2"/>
    <w:rsid w:val="00D74800"/>
    <w:rsid w:val="00D74A00"/>
    <w:rsid w:val="00D74BC0"/>
    <w:rsid w:val="00D75AE1"/>
    <w:rsid w:val="00D76538"/>
    <w:rsid w:val="00D76ED1"/>
    <w:rsid w:val="00D77589"/>
    <w:rsid w:val="00D777E5"/>
    <w:rsid w:val="00D77AF1"/>
    <w:rsid w:val="00D81586"/>
    <w:rsid w:val="00D81A99"/>
    <w:rsid w:val="00D832E6"/>
    <w:rsid w:val="00D8337B"/>
    <w:rsid w:val="00D8371B"/>
    <w:rsid w:val="00D857F7"/>
    <w:rsid w:val="00D85B0E"/>
    <w:rsid w:val="00D879FA"/>
    <w:rsid w:val="00D87BEB"/>
    <w:rsid w:val="00D90123"/>
    <w:rsid w:val="00D91B94"/>
    <w:rsid w:val="00D91CF5"/>
    <w:rsid w:val="00D91F2E"/>
    <w:rsid w:val="00D92817"/>
    <w:rsid w:val="00D935B1"/>
    <w:rsid w:val="00D937A2"/>
    <w:rsid w:val="00D93AB1"/>
    <w:rsid w:val="00D96D0C"/>
    <w:rsid w:val="00D97F07"/>
    <w:rsid w:val="00DA0708"/>
    <w:rsid w:val="00DA1615"/>
    <w:rsid w:val="00DA173B"/>
    <w:rsid w:val="00DA1984"/>
    <w:rsid w:val="00DA252E"/>
    <w:rsid w:val="00DA3D9E"/>
    <w:rsid w:val="00DA4697"/>
    <w:rsid w:val="00DA527D"/>
    <w:rsid w:val="00DA603D"/>
    <w:rsid w:val="00DA6A23"/>
    <w:rsid w:val="00DA743C"/>
    <w:rsid w:val="00DA7EA6"/>
    <w:rsid w:val="00DB01E6"/>
    <w:rsid w:val="00DB023B"/>
    <w:rsid w:val="00DB131F"/>
    <w:rsid w:val="00DB1F17"/>
    <w:rsid w:val="00DB3ABC"/>
    <w:rsid w:val="00DB6090"/>
    <w:rsid w:val="00DB6822"/>
    <w:rsid w:val="00DB79BE"/>
    <w:rsid w:val="00DC0423"/>
    <w:rsid w:val="00DC060F"/>
    <w:rsid w:val="00DC1C17"/>
    <w:rsid w:val="00DC1F18"/>
    <w:rsid w:val="00DC25CE"/>
    <w:rsid w:val="00DC36B2"/>
    <w:rsid w:val="00DC378A"/>
    <w:rsid w:val="00DC75E8"/>
    <w:rsid w:val="00DC7653"/>
    <w:rsid w:val="00DC7E2E"/>
    <w:rsid w:val="00DD101E"/>
    <w:rsid w:val="00DD12A8"/>
    <w:rsid w:val="00DD1307"/>
    <w:rsid w:val="00DD1986"/>
    <w:rsid w:val="00DD1B1E"/>
    <w:rsid w:val="00DD2DDA"/>
    <w:rsid w:val="00DD3098"/>
    <w:rsid w:val="00DD3305"/>
    <w:rsid w:val="00DD4EBE"/>
    <w:rsid w:val="00DD5F9E"/>
    <w:rsid w:val="00DD63B8"/>
    <w:rsid w:val="00DD673F"/>
    <w:rsid w:val="00DE16EC"/>
    <w:rsid w:val="00DE1794"/>
    <w:rsid w:val="00DE2099"/>
    <w:rsid w:val="00DE26B3"/>
    <w:rsid w:val="00DE26F3"/>
    <w:rsid w:val="00DE36D4"/>
    <w:rsid w:val="00DE395A"/>
    <w:rsid w:val="00DE3F47"/>
    <w:rsid w:val="00DE4048"/>
    <w:rsid w:val="00DE4198"/>
    <w:rsid w:val="00DE46CF"/>
    <w:rsid w:val="00DE48EE"/>
    <w:rsid w:val="00DE4ABF"/>
    <w:rsid w:val="00DE4FB5"/>
    <w:rsid w:val="00DE5BA8"/>
    <w:rsid w:val="00DE6552"/>
    <w:rsid w:val="00DE7F78"/>
    <w:rsid w:val="00DF1F9E"/>
    <w:rsid w:val="00DF2512"/>
    <w:rsid w:val="00DF30EB"/>
    <w:rsid w:val="00DF3842"/>
    <w:rsid w:val="00DF4473"/>
    <w:rsid w:val="00DF505D"/>
    <w:rsid w:val="00DF5744"/>
    <w:rsid w:val="00DF5824"/>
    <w:rsid w:val="00DF6139"/>
    <w:rsid w:val="00DF621D"/>
    <w:rsid w:val="00DF6C1A"/>
    <w:rsid w:val="00E01545"/>
    <w:rsid w:val="00E02867"/>
    <w:rsid w:val="00E02936"/>
    <w:rsid w:val="00E02D55"/>
    <w:rsid w:val="00E0414A"/>
    <w:rsid w:val="00E04291"/>
    <w:rsid w:val="00E04679"/>
    <w:rsid w:val="00E04E35"/>
    <w:rsid w:val="00E05273"/>
    <w:rsid w:val="00E05884"/>
    <w:rsid w:val="00E079EA"/>
    <w:rsid w:val="00E07F80"/>
    <w:rsid w:val="00E10BFF"/>
    <w:rsid w:val="00E14F85"/>
    <w:rsid w:val="00E15122"/>
    <w:rsid w:val="00E1738B"/>
    <w:rsid w:val="00E17DC2"/>
    <w:rsid w:val="00E20619"/>
    <w:rsid w:val="00E20668"/>
    <w:rsid w:val="00E22483"/>
    <w:rsid w:val="00E23255"/>
    <w:rsid w:val="00E24B7E"/>
    <w:rsid w:val="00E24D1F"/>
    <w:rsid w:val="00E26C80"/>
    <w:rsid w:val="00E2798F"/>
    <w:rsid w:val="00E312FE"/>
    <w:rsid w:val="00E32AAC"/>
    <w:rsid w:val="00E332DB"/>
    <w:rsid w:val="00E33596"/>
    <w:rsid w:val="00E3452F"/>
    <w:rsid w:val="00E35031"/>
    <w:rsid w:val="00E35E4C"/>
    <w:rsid w:val="00E36156"/>
    <w:rsid w:val="00E372F3"/>
    <w:rsid w:val="00E3740A"/>
    <w:rsid w:val="00E40341"/>
    <w:rsid w:val="00E40825"/>
    <w:rsid w:val="00E41020"/>
    <w:rsid w:val="00E41629"/>
    <w:rsid w:val="00E42092"/>
    <w:rsid w:val="00E421A6"/>
    <w:rsid w:val="00E42C4F"/>
    <w:rsid w:val="00E42CDC"/>
    <w:rsid w:val="00E456BB"/>
    <w:rsid w:val="00E47871"/>
    <w:rsid w:val="00E515C2"/>
    <w:rsid w:val="00E52389"/>
    <w:rsid w:val="00E52D56"/>
    <w:rsid w:val="00E52E16"/>
    <w:rsid w:val="00E53BCB"/>
    <w:rsid w:val="00E54348"/>
    <w:rsid w:val="00E568CC"/>
    <w:rsid w:val="00E56BED"/>
    <w:rsid w:val="00E57110"/>
    <w:rsid w:val="00E5729B"/>
    <w:rsid w:val="00E57EA2"/>
    <w:rsid w:val="00E603C8"/>
    <w:rsid w:val="00E61362"/>
    <w:rsid w:val="00E63D42"/>
    <w:rsid w:val="00E640AB"/>
    <w:rsid w:val="00E644DF"/>
    <w:rsid w:val="00E6467B"/>
    <w:rsid w:val="00E66463"/>
    <w:rsid w:val="00E66708"/>
    <w:rsid w:val="00E67275"/>
    <w:rsid w:val="00E70DE2"/>
    <w:rsid w:val="00E70EB9"/>
    <w:rsid w:val="00E72C48"/>
    <w:rsid w:val="00E7389E"/>
    <w:rsid w:val="00E741BF"/>
    <w:rsid w:val="00E7452F"/>
    <w:rsid w:val="00E7481D"/>
    <w:rsid w:val="00E74D0C"/>
    <w:rsid w:val="00E74F72"/>
    <w:rsid w:val="00E7521F"/>
    <w:rsid w:val="00E75AF1"/>
    <w:rsid w:val="00E76621"/>
    <w:rsid w:val="00E76D9D"/>
    <w:rsid w:val="00E8033A"/>
    <w:rsid w:val="00E818A7"/>
    <w:rsid w:val="00E82CE2"/>
    <w:rsid w:val="00E84030"/>
    <w:rsid w:val="00E84A11"/>
    <w:rsid w:val="00E851E0"/>
    <w:rsid w:val="00E919C6"/>
    <w:rsid w:val="00E931DE"/>
    <w:rsid w:val="00E945FE"/>
    <w:rsid w:val="00E9612B"/>
    <w:rsid w:val="00E97F70"/>
    <w:rsid w:val="00EA02B2"/>
    <w:rsid w:val="00EA0303"/>
    <w:rsid w:val="00EA0D9F"/>
    <w:rsid w:val="00EA195A"/>
    <w:rsid w:val="00EA1D1D"/>
    <w:rsid w:val="00EA4FE9"/>
    <w:rsid w:val="00EA5629"/>
    <w:rsid w:val="00EA5902"/>
    <w:rsid w:val="00EA5AC5"/>
    <w:rsid w:val="00EA7203"/>
    <w:rsid w:val="00EB02E0"/>
    <w:rsid w:val="00EB0D34"/>
    <w:rsid w:val="00EB2497"/>
    <w:rsid w:val="00EB2809"/>
    <w:rsid w:val="00EB665A"/>
    <w:rsid w:val="00EB6AD4"/>
    <w:rsid w:val="00EB7BBE"/>
    <w:rsid w:val="00EB7C0E"/>
    <w:rsid w:val="00EC0FBF"/>
    <w:rsid w:val="00EC2B14"/>
    <w:rsid w:val="00EC3715"/>
    <w:rsid w:val="00EC3C62"/>
    <w:rsid w:val="00EC6F85"/>
    <w:rsid w:val="00EC7B53"/>
    <w:rsid w:val="00ED11B6"/>
    <w:rsid w:val="00ED1A10"/>
    <w:rsid w:val="00ED2D74"/>
    <w:rsid w:val="00ED35ED"/>
    <w:rsid w:val="00ED3C5B"/>
    <w:rsid w:val="00ED475C"/>
    <w:rsid w:val="00ED5950"/>
    <w:rsid w:val="00ED62F0"/>
    <w:rsid w:val="00ED6FBA"/>
    <w:rsid w:val="00ED7D5E"/>
    <w:rsid w:val="00EE0FF1"/>
    <w:rsid w:val="00EE1829"/>
    <w:rsid w:val="00EE2B8D"/>
    <w:rsid w:val="00EE4B74"/>
    <w:rsid w:val="00EE5271"/>
    <w:rsid w:val="00EE6470"/>
    <w:rsid w:val="00EF0781"/>
    <w:rsid w:val="00EF115D"/>
    <w:rsid w:val="00EF222C"/>
    <w:rsid w:val="00EF3D32"/>
    <w:rsid w:val="00EF3E84"/>
    <w:rsid w:val="00EF4C4D"/>
    <w:rsid w:val="00F023F6"/>
    <w:rsid w:val="00F0260B"/>
    <w:rsid w:val="00F02B52"/>
    <w:rsid w:val="00F02E87"/>
    <w:rsid w:val="00F032FA"/>
    <w:rsid w:val="00F0361E"/>
    <w:rsid w:val="00F04758"/>
    <w:rsid w:val="00F05A0F"/>
    <w:rsid w:val="00F06298"/>
    <w:rsid w:val="00F06954"/>
    <w:rsid w:val="00F107CB"/>
    <w:rsid w:val="00F10FE7"/>
    <w:rsid w:val="00F118FE"/>
    <w:rsid w:val="00F11BDE"/>
    <w:rsid w:val="00F12B53"/>
    <w:rsid w:val="00F133DA"/>
    <w:rsid w:val="00F162F5"/>
    <w:rsid w:val="00F16DBC"/>
    <w:rsid w:val="00F20112"/>
    <w:rsid w:val="00F21085"/>
    <w:rsid w:val="00F21B79"/>
    <w:rsid w:val="00F220A2"/>
    <w:rsid w:val="00F23882"/>
    <w:rsid w:val="00F23E80"/>
    <w:rsid w:val="00F24163"/>
    <w:rsid w:val="00F25040"/>
    <w:rsid w:val="00F26306"/>
    <w:rsid w:val="00F3129F"/>
    <w:rsid w:val="00F31301"/>
    <w:rsid w:val="00F31EE0"/>
    <w:rsid w:val="00F3357E"/>
    <w:rsid w:val="00F33BCD"/>
    <w:rsid w:val="00F35F55"/>
    <w:rsid w:val="00F368C4"/>
    <w:rsid w:val="00F42CFF"/>
    <w:rsid w:val="00F43169"/>
    <w:rsid w:val="00F466E7"/>
    <w:rsid w:val="00F5082C"/>
    <w:rsid w:val="00F5237A"/>
    <w:rsid w:val="00F52B76"/>
    <w:rsid w:val="00F53166"/>
    <w:rsid w:val="00F537DA"/>
    <w:rsid w:val="00F55E6D"/>
    <w:rsid w:val="00F56E65"/>
    <w:rsid w:val="00F5780A"/>
    <w:rsid w:val="00F5787C"/>
    <w:rsid w:val="00F6031A"/>
    <w:rsid w:val="00F6067F"/>
    <w:rsid w:val="00F610D7"/>
    <w:rsid w:val="00F648B5"/>
    <w:rsid w:val="00F65993"/>
    <w:rsid w:val="00F67D69"/>
    <w:rsid w:val="00F729FD"/>
    <w:rsid w:val="00F72CB3"/>
    <w:rsid w:val="00F75162"/>
    <w:rsid w:val="00F757AA"/>
    <w:rsid w:val="00F764CC"/>
    <w:rsid w:val="00F76B38"/>
    <w:rsid w:val="00F8007E"/>
    <w:rsid w:val="00F81750"/>
    <w:rsid w:val="00F81927"/>
    <w:rsid w:val="00F834DD"/>
    <w:rsid w:val="00F8390A"/>
    <w:rsid w:val="00F8475B"/>
    <w:rsid w:val="00F85F75"/>
    <w:rsid w:val="00F86F3D"/>
    <w:rsid w:val="00F9068C"/>
    <w:rsid w:val="00F91416"/>
    <w:rsid w:val="00F917BB"/>
    <w:rsid w:val="00F91D78"/>
    <w:rsid w:val="00F92C7F"/>
    <w:rsid w:val="00F9300F"/>
    <w:rsid w:val="00F9489D"/>
    <w:rsid w:val="00F96C08"/>
    <w:rsid w:val="00F97F39"/>
    <w:rsid w:val="00FA01E2"/>
    <w:rsid w:val="00FA0474"/>
    <w:rsid w:val="00FA182F"/>
    <w:rsid w:val="00FA229A"/>
    <w:rsid w:val="00FA2708"/>
    <w:rsid w:val="00FA3858"/>
    <w:rsid w:val="00FA3B75"/>
    <w:rsid w:val="00FA531C"/>
    <w:rsid w:val="00FA5F2E"/>
    <w:rsid w:val="00FA715A"/>
    <w:rsid w:val="00FA7F61"/>
    <w:rsid w:val="00FB2323"/>
    <w:rsid w:val="00FB245E"/>
    <w:rsid w:val="00FB39BE"/>
    <w:rsid w:val="00FB4F79"/>
    <w:rsid w:val="00FB5042"/>
    <w:rsid w:val="00FB51EB"/>
    <w:rsid w:val="00FB697A"/>
    <w:rsid w:val="00FB77CA"/>
    <w:rsid w:val="00FC000D"/>
    <w:rsid w:val="00FC105B"/>
    <w:rsid w:val="00FC14F0"/>
    <w:rsid w:val="00FC17EB"/>
    <w:rsid w:val="00FC4D94"/>
    <w:rsid w:val="00FC601F"/>
    <w:rsid w:val="00FD1162"/>
    <w:rsid w:val="00FD2279"/>
    <w:rsid w:val="00FD2F14"/>
    <w:rsid w:val="00FD33BD"/>
    <w:rsid w:val="00FD4B42"/>
    <w:rsid w:val="00FD6154"/>
    <w:rsid w:val="00FD6C84"/>
    <w:rsid w:val="00FD709D"/>
    <w:rsid w:val="00FD7EF5"/>
    <w:rsid w:val="00FE0F02"/>
    <w:rsid w:val="00FE2341"/>
    <w:rsid w:val="00FE2641"/>
    <w:rsid w:val="00FE26AB"/>
    <w:rsid w:val="00FE39FA"/>
    <w:rsid w:val="00FE3D1B"/>
    <w:rsid w:val="00FE47EA"/>
    <w:rsid w:val="00FE511F"/>
    <w:rsid w:val="00FE605F"/>
    <w:rsid w:val="00FE716A"/>
    <w:rsid w:val="00FE7D94"/>
    <w:rsid w:val="00FE7DF7"/>
    <w:rsid w:val="00FF03E1"/>
    <w:rsid w:val="00FF0725"/>
    <w:rsid w:val="00FF120D"/>
    <w:rsid w:val="00FF1FAC"/>
    <w:rsid w:val="00FF221B"/>
    <w:rsid w:val="00FF5E8F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80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2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7E2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1A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1A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FE2341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8015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1103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31103"/>
    <w:rPr>
      <w:rFonts w:ascii="Tahoma" w:hAnsi="Tahoma" w:cs="Times New Roman"/>
      <w:sz w:val="16"/>
    </w:rPr>
  </w:style>
  <w:style w:type="paragraph" w:styleId="a7">
    <w:name w:val="header"/>
    <w:basedOn w:val="a"/>
    <w:link w:val="a8"/>
    <w:rsid w:val="0016683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locked/>
    <w:rsid w:val="00166836"/>
    <w:rPr>
      <w:rFonts w:cs="Times New Roman"/>
    </w:rPr>
  </w:style>
  <w:style w:type="paragraph" w:styleId="a9">
    <w:name w:val="footer"/>
    <w:basedOn w:val="a"/>
    <w:link w:val="aa"/>
    <w:rsid w:val="0016683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166836"/>
    <w:rPr>
      <w:rFonts w:cs="Times New Roman"/>
    </w:rPr>
  </w:style>
  <w:style w:type="table" w:styleId="ab">
    <w:name w:val="Table Grid"/>
    <w:basedOn w:val="a1"/>
    <w:uiPriority w:val="99"/>
    <w:locked/>
    <w:rsid w:val="00B56C3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937A2"/>
    <w:pPr>
      <w:autoSpaceDE w:val="0"/>
      <w:autoSpaceDN w:val="0"/>
      <w:adjustRightInd w:val="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27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1273F7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156FB3"/>
    <w:rPr>
      <w:rFonts w:cs="Times New Roman"/>
    </w:rPr>
  </w:style>
  <w:style w:type="paragraph" w:styleId="ae">
    <w:name w:val="Normal (Web)"/>
    <w:basedOn w:val="a"/>
    <w:uiPriority w:val="99"/>
    <w:rsid w:val="00156FB3"/>
    <w:pPr>
      <w:spacing w:before="75" w:after="75"/>
      <w:jc w:val="left"/>
    </w:pPr>
    <w:rPr>
      <w:rFonts w:ascii="Times" w:eastAsia="Times New Roman" w:hAnsi="Times" w:cs="Times"/>
      <w:sz w:val="21"/>
      <w:szCs w:val="21"/>
      <w:lang w:eastAsia="ru-RU"/>
    </w:rPr>
  </w:style>
  <w:style w:type="character" w:customStyle="1" w:styleId="af">
    <w:name w:val="Основной текст_"/>
    <w:link w:val="2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1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7">
    <w:name w:val="Основной текст (7)_"/>
    <w:link w:val="70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A757F5"/>
    <w:rPr>
      <w:rFonts w:ascii="Times New Roman" w:eastAsia="Times New Roman" w:hAnsi="Times New Roman"/>
      <w:spacing w:val="20"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A757F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A757F5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57F5"/>
    <w:rPr>
      <w:rFonts w:ascii="Times New Roman" w:eastAsia="Times New Roman" w:hAnsi="Times New Roman"/>
      <w:spacing w:val="10"/>
      <w:sz w:val="22"/>
      <w:szCs w:val="22"/>
      <w:shd w:val="clear" w:color="auto" w:fill="FFFFFF"/>
    </w:rPr>
  </w:style>
  <w:style w:type="character" w:customStyle="1" w:styleId="af0">
    <w:name w:val="Подпись к таблице_"/>
    <w:link w:val="af1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0">
    <w:name w:val="Подпись к таблице (2)_"/>
    <w:link w:val="21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">
    <w:name w:val="Подпись к таблице (3)_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2">
    <w:name w:val="Подпись к таблице (3)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6">
    <w:name w:val="Основной текст (6)_"/>
    <w:link w:val="60"/>
    <w:rsid w:val="00A757F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4">
    <w:name w:val="Заголовок №1"/>
    <w:basedOn w:val="a"/>
    <w:link w:val="13"/>
    <w:rsid w:val="00A757F5"/>
    <w:pPr>
      <w:shd w:val="clear" w:color="auto" w:fill="FFFFFF"/>
      <w:spacing w:before="120" w:line="298" w:lineRule="exact"/>
      <w:jc w:val="left"/>
      <w:outlineLvl w:val="0"/>
    </w:pPr>
    <w:rPr>
      <w:rFonts w:ascii="Times New Roman" w:eastAsia="Times New Roman" w:hAnsi="Times New Roman"/>
      <w:spacing w:val="20"/>
      <w:sz w:val="32"/>
      <w:szCs w:val="32"/>
      <w:lang w:eastAsia="ru-RU"/>
    </w:rPr>
  </w:style>
  <w:style w:type="paragraph" w:customStyle="1" w:styleId="30">
    <w:name w:val="Основной текст (3)"/>
    <w:basedOn w:val="a"/>
    <w:link w:val="3"/>
    <w:rsid w:val="00A757F5"/>
    <w:pPr>
      <w:shd w:val="clear" w:color="auto" w:fill="FFFFFF"/>
      <w:spacing w:line="0" w:lineRule="atLeast"/>
      <w:jc w:val="left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pacing w:val="10"/>
      <w:lang w:eastAsia="ru-RU"/>
    </w:rPr>
  </w:style>
  <w:style w:type="paragraph" w:customStyle="1" w:styleId="af1">
    <w:name w:val="Подпись к таблице"/>
    <w:basedOn w:val="a"/>
    <w:link w:val="af0"/>
    <w:rsid w:val="00A757F5"/>
    <w:pPr>
      <w:shd w:val="clear" w:color="auto" w:fill="FFFFFF"/>
      <w:spacing w:after="60"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21">
    <w:name w:val="Подпись к таблице (2)"/>
    <w:basedOn w:val="a"/>
    <w:link w:val="20"/>
    <w:rsid w:val="00A757F5"/>
    <w:pPr>
      <w:shd w:val="clear" w:color="auto" w:fill="FFFFFF"/>
      <w:spacing w:before="60"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link w:val="1"/>
    <w:rsid w:val="00CD47E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Цветовое выделение"/>
    <w:rsid w:val="00B83F28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B83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locked/>
    <w:rsid w:val="006C66C8"/>
    <w:rPr>
      <w:b/>
      <w:bCs/>
    </w:rPr>
  </w:style>
  <w:style w:type="paragraph" w:styleId="af5">
    <w:name w:val="Body Text"/>
    <w:basedOn w:val="a"/>
    <w:link w:val="af6"/>
    <w:rsid w:val="006C66C8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6">
    <w:name w:val="Основной текст Знак"/>
    <w:link w:val="af5"/>
    <w:rsid w:val="006C66C8"/>
    <w:rPr>
      <w:rFonts w:ascii="Arial" w:eastAsia="Arial Unicode MS" w:hAnsi="Arial"/>
      <w:kern w:val="1"/>
      <w:szCs w:val="24"/>
    </w:rPr>
  </w:style>
  <w:style w:type="paragraph" w:styleId="af7">
    <w:name w:val="Title"/>
    <w:basedOn w:val="a"/>
    <w:link w:val="af8"/>
    <w:qFormat/>
    <w:locked/>
    <w:rsid w:val="00096532"/>
    <w:pPr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8">
    <w:name w:val="Название Знак"/>
    <w:link w:val="af7"/>
    <w:rsid w:val="00096532"/>
    <w:rPr>
      <w:rFonts w:ascii="Times New Roman" w:eastAsia="Times New Roman" w:hAnsi="Times New Roman"/>
      <w:sz w:val="32"/>
      <w:szCs w:val="24"/>
    </w:rPr>
  </w:style>
  <w:style w:type="paragraph" w:customStyle="1" w:styleId="consplusnormal1">
    <w:name w:val="consplusnormal"/>
    <w:basedOn w:val="a"/>
    <w:rsid w:val="00496E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unhideWhenUsed/>
    <w:rsid w:val="000B643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B643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B643C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B64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B643C"/>
    <w:rPr>
      <w:b/>
      <w:bCs/>
      <w:lang w:eastAsia="en-US"/>
    </w:rPr>
  </w:style>
  <w:style w:type="paragraph" w:customStyle="1" w:styleId="Default">
    <w:name w:val="Default"/>
    <w:rsid w:val="00DE20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1397"/>
    <w:rPr>
      <w:rFonts w:ascii="Arial" w:hAnsi="Arial" w:cs="Arial"/>
    </w:rPr>
  </w:style>
  <w:style w:type="paragraph" w:styleId="afe">
    <w:name w:val="Revision"/>
    <w:hidden/>
    <w:uiPriority w:val="99"/>
    <w:semiHidden/>
    <w:rsid w:val="00465663"/>
    <w:rPr>
      <w:sz w:val="22"/>
      <w:szCs w:val="22"/>
      <w:lang w:eastAsia="en-US"/>
    </w:rPr>
  </w:style>
  <w:style w:type="paragraph" w:customStyle="1" w:styleId="pboth">
    <w:name w:val="pboth"/>
    <w:basedOn w:val="a"/>
    <w:rsid w:val="005E43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28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D47E2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1A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B1A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B1A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34"/>
    <w:qFormat/>
    <w:rsid w:val="00FE2341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rsid w:val="008015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31103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31103"/>
    <w:rPr>
      <w:rFonts w:ascii="Tahoma" w:hAnsi="Tahoma" w:cs="Times New Roman"/>
      <w:sz w:val="16"/>
    </w:rPr>
  </w:style>
  <w:style w:type="paragraph" w:styleId="a7">
    <w:name w:val="header"/>
    <w:basedOn w:val="a"/>
    <w:link w:val="a8"/>
    <w:rsid w:val="0016683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a7"/>
    <w:locked/>
    <w:rsid w:val="00166836"/>
    <w:rPr>
      <w:rFonts w:cs="Times New Roman"/>
    </w:rPr>
  </w:style>
  <w:style w:type="paragraph" w:styleId="a9">
    <w:name w:val="footer"/>
    <w:basedOn w:val="a"/>
    <w:link w:val="aa"/>
    <w:rsid w:val="00166836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a9"/>
    <w:locked/>
    <w:rsid w:val="00166836"/>
    <w:rPr>
      <w:rFonts w:cs="Times New Roman"/>
    </w:rPr>
  </w:style>
  <w:style w:type="table" w:styleId="ab">
    <w:name w:val="Table Grid"/>
    <w:basedOn w:val="a1"/>
    <w:uiPriority w:val="99"/>
    <w:locked/>
    <w:rsid w:val="00B56C3C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D937A2"/>
    <w:pPr>
      <w:autoSpaceDE w:val="0"/>
      <w:autoSpaceDN w:val="0"/>
      <w:adjustRightInd w:val="0"/>
      <w:jc w:val="left"/>
    </w:pPr>
    <w:rPr>
      <w:rFonts w:ascii="Arial" w:hAnsi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27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1273F7"/>
    <w:pPr>
      <w:ind w:left="72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d">
    <w:name w:val="page number"/>
    <w:rsid w:val="00156FB3"/>
    <w:rPr>
      <w:rFonts w:cs="Times New Roman"/>
    </w:rPr>
  </w:style>
  <w:style w:type="paragraph" w:styleId="ae">
    <w:name w:val="Normal (Web)"/>
    <w:basedOn w:val="a"/>
    <w:uiPriority w:val="99"/>
    <w:rsid w:val="00156FB3"/>
    <w:pPr>
      <w:spacing w:before="75" w:after="75"/>
      <w:jc w:val="left"/>
    </w:pPr>
    <w:rPr>
      <w:rFonts w:ascii="Times" w:eastAsia="Times New Roman" w:hAnsi="Times" w:cs="Times"/>
      <w:sz w:val="21"/>
      <w:szCs w:val="21"/>
      <w:lang w:eastAsia="ru-RU"/>
    </w:rPr>
  </w:style>
  <w:style w:type="character" w:customStyle="1" w:styleId="af">
    <w:name w:val="Основной текст_"/>
    <w:link w:val="2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">
    <w:name w:val="Основной текст1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7">
    <w:name w:val="Основной текст (7)_"/>
    <w:link w:val="70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3">
    <w:name w:val="Заголовок №1_"/>
    <w:link w:val="14"/>
    <w:rsid w:val="00A757F5"/>
    <w:rPr>
      <w:rFonts w:ascii="Times New Roman" w:eastAsia="Times New Roman" w:hAnsi="Times New Roman"/>
      <w:spacing w:val="20"/>
      <w:sz w:val="32"/>
      <w:szCs w:val="32"/>
      <w:shd w:val="clear" w:color="auto" w:fill="FFFFFF"/>
    </w:rPr>
  </w:style>
  <w:style w:type="character" w:customStyle="1" w:styleId="3">
    <w:name w:val="Основной текст (3)_"/>
    <w:link w:val="30"/>
    <w:rsid w:val="00A757F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rsid w:val="00A757F5"/>
    <w:rPr>
      <w:rFonts w:ascii="Times New Roman" w:eastAsia="Times New Roman" w:hAnsi="Times New Roman"/>
      <w:spacing w:val="20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757F5"/>
    <w:rPr>
      <w:rFonts w:ascii="Times New Roman" w:eastAsia="Times New Roman" w:hAnsi="Times New Roman"/>
      <w:spacing w:val="10"/>
      <w:sz w:val="22"/>
      <w:szCs w:val="22"/>
      <w:shd w:val="clear" w:color="auto" w:fill="FFFFFF"/>
    </w:rPr>
  </w:style>
  <w:style w:type="character" w:customStyle="1" w:styleId="af0">
    <w:name w:val="Подпись к таблице_"/>
    <w:link w:val="af1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0">
    <w:name w:val="Подпись к таблице (2)_"/>
    <w:link w:val="21"/>
    <w:rsid w:val="00A757F5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1">
    <w:name w:val="Подпись к таблице (3)_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2">
    <w:name w:val="Подпись к таблице (3)"/>
    <w:rsid w:val="00A757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single"/>
    </w:rPr>
  </w:style>
  <w:style w:type="character" w:customStyle="1" w:styleId="6">
    <w:name w:val="Основной текст (6)_"/>
    <w:link w:val="60"/>
    <w:rsid w:val="00A757F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70">
    <w:name w:val="Основной текст (7)"/>
    <w:basedOn w:val="a"/>
    <w:link w:val="7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14">
    <w:name w:val="Заголовок №1"/>
    <w:basedOn w:val="a"/>
    <w:link w:val="13"/>
    <w:rsid w:val="00A757F5"/>
    <w:pPr>
      <w:shd w:val="clear" w:color="auto" w:fill="FFFFFF"/>
      <w:spacing w:before="120" w:line="298" w:lineRule="exact"/>
      <w:jc w:val="left"/>
      <w:outlineLvl w:val="0"/>
    </w:pPr>
    <w:rPr>
      <w:rFonts w:ascii="Times New Roman" w:eastAsia="Times New Roman" w:hAnsi="Times New Roman"/>
      <w:spacing w:val="20"/>
      <w:sz w:val="32"/>
      <w:szCs w:val="32"/>
      <w:lang w:eastAsia="ru-RU"/>
    </w:rPr>
  </w:style>
  <w:style w:type="paragraph" w:customStyle="1" w:styleId="30">
    <w:name w:val="Основной текст (3)"/>
    <w:basedOn w:val="a"/>
    <w:link w:val="3"/>
    <w:rsid w:val="00A757F5"/>
    <w:pPr>
      <w:shd w:val="clear" w:color="auto" w:fill="FFFFFF"/>
      <w:spacing w:line="0" w:lineRule="atLeast"/>
      <w:jc w:val="left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paragraph" w:customStyle="1" w:styleId="40">
    <w:name w:val="Основной текст (4)"/>
    <w:basedOn w:val="a"/>
    <w:link w:val="4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pacing w:val="2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pacing w:val="10"/>
      <w:lang w:eastAsia="ru-RU"/>
    </w:rPr>
  </w:style>
  <w:style w:type="paragraph" w:customStyle="1" w:styleId="af1">
    <w:name w:val="Подпись к таблице"/>
    <w:basedOn w:val="a"/>
    <w:link w:val="af0"/>
    <w:rsid w:val="00A757F5"/>
    <w:pPr>
      <w:shd w:val="clear" w:color="auto" w:fill="FFFFFF"/>
      <w:spacing w:after="60"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21">
    <w:name w:val="Подпись к таблице (2)"/>
    <w:basedOn w:val="a"/>
    <w:link w:val="20"/>
    <w:rsid w:val="00A757F5"/>
    <w:pPr>
      <w:shd w:val="clear" w:color="auto" w:fill="FFFFFF"/>
      <w:spacing w:before="60" w:line="0" w:lineRule="atLeast"/>
      <w:jc w:val="lef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60">
    <w:name w:val="Основной текст (6)"/>
    <w:basedOn w:val="a"/>
    <w:link w:val="6"/>
    <w:rsid w:val="00A757F5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link w:val="1"/>
    <w:rsid w:val="00CD47E2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2">
    <w:name w:val="Цветовое выделение"/>
    <w:rsid w:val="00B83F28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B83F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Strong"/>
    <w:qFormat/>
    <w:locked/>
    <w:rsid w:val="006C66C8"/>
    <w:rPr>
      <w:b/>
      <w:bCs/>
    </w:rPr>
  </w:style>
  <w:style w:type="paragraph" w:styleId="af5">
    <w:name w:val="Body Text"/>
    <w:basedOn w:val="a"/>
    <w:link w:val="af6"/>
    <w:rsid w:val="006C66C8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6">
    <w:name w:val="Основной текст Знак"/>
    <w:link w:val="af5"/>
    <w:rsid w:val="006C66C8"/>
    <w:rPr>
      <w:rFonts w:ascii="Arial" w:eastAsia="Arial Unicode MS" w:hAnsi="Arial"/>
      <w:kern w:val="1"/>
      <w:szCs w:val="24"/>
    </w:rPr>
  </w:style>
  <w:style w:type="paragraph" w:styleId="af7">
    <w:name w:val="Title"/>
    <w:basedOn w:val="a"/>
    <w:link w:val="af8"/>
    <w:qFormat/>
    <w:locked/>
    <w:rsid w:val="00096532"/>
    <w:pPr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8">
    <w:name w:val="Название Знак"/>
    <w:link w:val="af7"/>
    <w:rsid w:val="00096532"/>
    <w:rPr>
      <w:rFonts w:ascii="Times New Roman" w:eastAsia="Times New Roman" w:hAnsi="Times New Roman"/>
      <w:sz w:val="32"/>
      <w:szCs w:val="24"/>
    </w:rPr>
  </w:style>
  <w:style w:type="paragraph" w:customStyle="1" w:styleId="consplusnormal1">
    <w:name w:val="consplusnormal"/>
    <w:basedOn w:val="a"/>
    <w:rsid w:val="00496E6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unhideWhenUsed/>
    <w:rsid w:val="000B643C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0B643C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0B643C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B64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B643C"/>
    <w:rPr>
      <w:b/>
      <w:bCs/>
      <w:lang w:eastAsia="en-US"/>
    </w:rPr>
  </w:style>
  <w:style w:type="paragraph" w:customStyle="1" w:styleId="Default">
    <w:name w:val="Default"/>
    <w:rsid w:val="00DE20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1397"/>
    <w:rPr>
      <w:rFonts w:ascii="Arial" w:hAnsi="Arial" w:cs="Arial"/>
    </w:rPr>
  </w:style>
  <w:style w:type="paragraph" w:styleId="afe">
    <w:name w:val="Revision"/>
    <w:hidden/>
    <w:uiPriority w:val="99"/>
    <w:semiHidden/>
    <w:rsid w:val="00465663"/>
    <w:rPr>
      <w:sz w:val="22"/>
      <w:szCs w:val="22"/>
      <w:lang w:eastAsia="en-US"/>
    </w:rPr>
  </w:style>
  <w:style w:type="paragraph" w:customStyle="1" w:styleId="pboth">
    <w:name w:val="pboth"/>
    <w:basedOn w:val="a"/>
    <w:rsid w:val="005E439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848A0F98533C79E428D46B1327E7E550D1195D2DF940123A8176BA434104EE15FB4FBB31CDDA9BhF46X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848A0F98533C79E428D46B1327E7E553D61B5D2AF940123A8176BA434104EE15FB4FBB31CDDA92hF4F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morsky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1DEE3-319D-48B2-BEB5-138CB2F2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Ничипорук Елена Владимировна</dc:creator>
  <cp:lastModifiedBy>Макарова Лилия Борисовна</cp:lastModifiedBy>
  <cp:revision>14</cp:revision>
  <cp:lastPrinted>2019-07-01T07:37:00Z</cp:lastPrinted>
  <dcterms:created xsi:type="dcterms:W3CDTF">2019-03-25T23:44:00Z</dcterms:created>
  <dcterms:modified xsi:type="dcterms:W3CDTF">2019-07-10T00:43:00Z</dcterms:modified>
</cp:coreProperties>
</file>