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1" w:rsidRPr="005D4D7C" w:rsidRDefault="009E0811" w:rsidP="00B50961">
      <w:pPr>
        <w:jc w:val="center"/>
        <w:rPr>
          <w:rFonts w:ascii="Calibri" w:hAnsi="Calibri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741680" cy="7416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61" w:rsidRPr="005D4D7C" w:rsidRDefault="00B50961" w:rsidP="00B50961">
      <w:pPr>
        <w:jc w:val="center"/>
        <w:rPr>
          <w:rFonts w:ascii="Calibri" w:hAnsi="Calibri"/>
          <w:sz w:val="16"/>
        </w:rPr>
      </w:pPr>
    </w:p>
    <w:p w:rsidR="00C608FC" w:rsidRPr="001A5D79" w:rsidRDefault="00C608FC" w:rsidP="002872BA">
      <w:pPr>
        <w:pStyle w:val="1"/>
      </w:pPr>
      <w:r w:rsidRPr="001A5D79">
        <w:t>ДЕПАРТАМЕНТ</w:t>
      </w:r>
    </w:p>
    <w:p w:rsidR="00C608FC" w:rsidRPr="001A5D79" w:rsidRDefault="00C608FC" w:rsidP="002872BA">
      <w:pPr>
        <w:pStyle w:val="1"/>
      </w:pPr>
      <w:r w:rsidRPr="001A5D79">
        <w:t xml:space="preserve">СЕЛЬСКОГО </w:t>
      </w:r>
      <w:r w:rsidR="002872BA">
        <w:t xml:space="preserve"> </w:t>
      </w:r>
      <w:r w:rsidRPr="001A5D79">
        <w:t xml:space="preserve">ХОЗЯЙСТВА </w:t>
      </w:r>
      <w:r w:rsidR="002872BA">
        <w:t xml:space="preserve"> </w:t>
      </w:r>
      <w:r w:rsidRPr="001A5D79">
        <w:t xml:space="preserve">И </w:t>
      </w:r>
      <w:r w:rsidR="002872BA">
        <w:t xml:space="preserve"> </w:t>
      </w:r>
      <w:r w:rsidRPr="001A5D79">
        <w:t>ПРОДОВОЛЬСТВИЯ</w:t>
      </w:r>
    </w:p>
    <w:p w:rsidR="00C608FC" w:rsidRPr="001A5D79" w:rsidRDefault="00C608FC" w:rsidP="002872BA">
      <w:pPr>
        <w:pStyle w:val="1"/>
      </w:pPr>
      <w:r w:rsidRPr="001A5D79">
        <w:t>ПРИМОРСКОГО КРАЯ</w:t>
      </w:r>
    </w:p>
    <w:p w:rsidR="001D5141" w:rsidRPr="001D5141" w:rsidRDefault="001D5141" w:rsidP="001D5141">
      <w:pPr>
        <w:jc w:val="center"/>
        <w:rPr>
          <w:sz w:val="16"/>
          <w:szCs w:val="16"/>
          <w:lang w:eastAsia="en-US"/>
        </w:rPr>
      </w:pPr>
    </w:p>
    <w:p w:rsidR="00B50961" w:rsidRPr="002872BA" w:rsidRDefault="00C608FC" w:rsidP="002872BA">
      <w:pPr>
        <w:pStyle w:val="1"/>
      </w:pPr>
      <w:proofErr w:type="gramStart"/>
      <w:r w:rsidRPr="002872BA">
        <w:t>П</w:t>
      </w:r>
      <w:proofErr w:type="gramEnd"/>
      <w:r w:rsidR="001A5D79" w:rsidRPr="002872BA">
        <w:t xml:space="preserve"> </w:t>
      </w:r>
      <w:r w:rsidRPr="002872BA">
        <w:t>Р</w:t>
      </w:r>
      <w:r w:rsidR="001A5D79" w:rsidRPr="002872BA">
        <w:t xml:space="preserve"> </w:t>
      </w:r>
      <w:r w:rsidRPr="002872BA">
        <w:t>И</w:t>
      </w:r>
      <w:r w:rsidR="001A5D79" w:rsidRPr="002872BA">
        <w:t xml:space="preserve"> </w:t>
      </w:r>
      <w:r w:rsidRPr="002872BA">
        <w:t>К</w:t>
      </w:r>
      <w:r w:rsidR="001A5D79" w:rsidRPr="002872BA">
        <w:t xml:space="preserve"> </w:t>
      </w:r>
      <w:r w:rsidRPr="002872BA">
        <w:t>А</w:t>
      </w:r>
      <w:r w:rsidR="001A5D79" w:rsidRPr="002872BA">
        <w:t xml:space="preserve"> </w:t>
      </w:r>
      <w:r w:rsidRPr="002872BA">
        <w:t xml:space="preserve">З </w:t>
      </w:r>
      <w:r w:rsidR="00B50961" w:rsidRPr="002872BA">
        <w:br/>
      </w:r>
    </w:p>
    <w:p w:rsidR="00B50961" w:rsidRPr="00484325" w:rsidRDefault="003252D0" w:rsidP="00B50961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6203315</wp:posOffset>
                </wp:positionH>
                <wp:positionV relativeFrom="page">
                  <wp:posOffset>2393315</wp:posOffset>
                </wp:positionV>
                <wp:extent cx="743585" cy="230505"/>
                <wp:effectExtent l="0" t="0" r="18415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1B5" w:rsidRPr="00150179" w:rsidRDefault="00BD41B5" w:rsidP="00BD41B5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88.45pt;margin-top:188.45pt;width:58.5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OSugIAAKgFAAAOAAAAZHJzL2Uyb0RvYy54bWysVF2O0zAQfkfiDpbfs/lp0jbRpmi3aRDS&#10;8iMtHMBNnMYisYPtNlkQZ+EUPCFxhh6JsdN2u7tCQkAerIk9/ma+mc9z+WJoG7SjUjHBU+xfeBhR&#10;XoiS8U2KP7zPnTlGShNekkZwmuI7qvCLxfNnl32X0EDUoimpRADCVdJ3Ka617hLXVUVNW6IuREc5&#10;HFZCtkTDr9y4pSQ9oLeNG3je1O2FLDspCqoU7GbjIV5Y/KqihX5bVYpq1KQYctN2lXZdm9VdXJJk&#10;I0lXs+KQBvmLLFrCOAQ9QWVEE7SV7AlUywoplKj0RSFaV1QVK6jlAGx87xGb25p01HKB4qjuVCb1&#10;/2CLN7t3ErEyxROMOGmhRftv+5/7H/vvaGKq03cqAafbDtz0cC0G6LJlqrobUXxUiItlTfiGXkkp&#10;+pqSErLzzU337OqIowzIun8tSghDtlpYoKGSrSkdFAMBOnTp7tQZOmhUwOYsnETzCKMCjoKJF3mR&#10;jUCS4+VOKv2SihYZI8USGm/Bye5GaZMMSY4uJhYXOWsa2/yGP9gAx3EHQsNVc2aSsL38Envxar6a&#10;h04YTFdO6GWZc5UvQ2ea+7Mom2TLZeZ/NXH9MKlZWVJuwhx15Yd/1reDwkdFnJSlRMNKA2dSUnKz&#10;XjYS7QjoOrffoSBnbu7DNGwRgMsjSn4QetdB7OTT+cwJ8zBy4pk3dzw/vo6nXhiHWf6Q0g3j9N8p&#10;oT7FcRREo5Z+y82z31NuJGmZhsnRsDbF85MTSYwCV7y0rdWENaN9VgqT/n0poN3HRlu9GomOYtXD&#10;egAUI+K1KO9AuVKAskCeMO7AqIX8jFEPoyPF6tOWSIpR84qD+s2cORryaKyPBuEFXE2xxmg0l3qc&#10;R9tOsk0NyOP74uIKXkjFrHrvszi8KxgHlsRhdJl5c/5vve4H7OIXAAAA//8DAFBLAwQUAAYACAAA&#10;ACEAHlXfoeEAAAAMAQAADwAAAGRycy9kb3ducmV2LnhtbEyPy07DMBBF90j8gzVI7KjdhwIJmVQV&#10;ghUSIg0Llk7sJlbjcYjdNvx93W5gN6M5unNuvp5sz4569MYRwnwmgGlqnDLUInxVbw9PwHyQpGTv&#10;SCP8ag/r4vYml5lyJyr1cRtaFkPIZxKhC2HIOPdNp630MzdoiredG60McR1brkZ5iuG25wshEm6l&#10;ofihk4N+6XSz3x4swuabylfz81F/lrvSVFUq6D3ZI97fTZtnYEFP4Q+Gi35UhyI61e5AyrMeIX1M&#10;0ogiLK/DhRDpKtarEVbz5QJ4kfP/JYozAAAA//8DAFBLAQItABQABgAIAAAAIQC2gziS/gAAAOEB&#10;AAATAAAAAAAAAAAAAAAAAAAAAABbQ29udGVudF9UeXBlc10ueG1sUEsBAi0AFAAGAAgAAAAhADj9&#10;If/WAAAAlAEAAAsAAAAAAAAAAAAAAAAALwEAAF9yZWxzLy5yZWxzUEsBAi0AFAAGAAgAAAAhAMxA&#10;o5K6AgAAqAUAAA4AAAAAAAAAAAAAAAAALgIAAGRycy9lMm9Eb2MueG1sUEsBAi0AFAAGAAgAAAAh&#10;AB5V36HhAAAADAEAAA8AAAAAAAAAAAAAAAAAFAUAAGRycy9kb3ducmV2LnhtbFBLBQYAAAAABAAE&#10;APMAAAAiBgAAAAA=&#10;" filled="f" stroked="f">
                <v:textbox inset="0,0,0,0">
                  <w:txbxContent>
                    <w:p w:rsidR="00BD41B5" w:rsidRPr="00150179" w:rsidRDefault="00BD41B5" w:rsidP="00BD41B5">
                      <w:pPr>
                        <w:spacing w:before="1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2392680</wp:posOffset>
                </wp:positionV>
                <wp:extent cx="975360" cy="230505"/>
                <wp:effectExtent l="0" t="0" r="15240" b="171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1B5" w:rsidRPr="00150179" w:rsidRDefault="00BD41B5" w:rsidP="00BD41B5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81.3pt;margin-top:188.4pt;width:76.8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yKvAIAAK8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zG0+h8AicFHAXnXuRF&#10;NgJJxsudVPoVFS0yRoolNN6Ck+2N0iYZkowuJhYXOWsa2/yGP9oAx2EHQsNVc2aSsL28j714OVvO&#10;QicMJksn9LLMucoXoTPJ/WmUnWeLReZ/NXH9MKlZWVJuwoy68sM/69tB4YMijspSomGlgTMpKble&#10;LRqJtgR0ndvvUJATN/dxGrYIwOUJJT8IvesgdvLJbOqEeRg58dSbOZ4fX8cTL4zDLH9M6YZx+u+U&#10;UA9djYJo0NJvuXn2e86NJC3TMDka1qZ4dnQiiVHgkpe2tZqwZrBPSmHSfygFtHtstNWrkeggVr1b&#10;7ezDsGI2Wl6J8g4ELAUIDLQIUw+MWsgvGPUwQVKsPm+IpBg1rzk8AjNuRkOOxmo0CC/gaoo1RoO5&#10;0MNY2nSSrWtAHp4ZF1fwUCpmRfyQxeF5wVSwXA4TzIyd03/r9TBn578AAAD//wMAUEsDBBQABgAI&#10;AAAAIQCk+HyN3wAAAAsBAAAPAAAAZHJzL2Rvd25yZXYueG1sTI/BTsMwEETvSPyDtUjcqJMGBQhx&#10;qgrBCQmRhgNHJ94mVuN1iN02/D3LCY4z+zQ7U24WN4oTzsF6UpCuEhBInTeWegUfzcvNPYgQNRk9&#10;ekIF3xhgU11elLow/kw1nnaxFxxCodAKhhinQsrQDeh0WPkJiW97PzsdWc69NLM+c7gb5TpJcum0&#10;Jf4w6AmfBuwOu6NTsP2k+tl+vbXv9b62TfOQ0Gt+UOr6atk+goi4xD8Yfutzdai4U+uPZIIYWefr&#10;nFEF2V3OG5jI2ALRKrhNsxRkVcr/G6ofAAAA//8DAFBLAQItABQABgAIAAAAIQC2gziS/gAAAOEB&#10;AAATAAAAAAAAAAAAAAAAAAAAAABbQ29udGVudF9UeXBlc10ueG1sUEsBAi0AFAAGAAgAAAAhADj9&#10;If/WAAAAlAEAAAsAAAAAAAAAAAAAAAAALwEAAF9yZWxzLy5yZWxzUEsBAi0AFAAGAAgAAAAhAGwf&#10;PIq8AgAArwUAAA4AAAAAAAAAAAAAAAAALgIAAGRycy9lMm9Eb2MueG1sUEsBAi0AFAAGAAgAAAAh&#10;AKT4fI3fAAAACwEAAA8AAAAAAAAAAAAAAAAAFgUAAGRycy9kb3ducmV2LnhtbFBLBQYAAAAABAAE&#10;APMAAAAiBgAAAAA=&#10;" filled="f" stroked="f">
                <v:textbox inset="0,0,0,0">
                  <w:txbxContent>
                    <w:p w:rsidR="00BD41B5" w:rsidRPr="00150179" w:rsidRDefault="00BD41B5" w:rsidP="00BD41B5">
                      <w:pPr>
                        <w:spacing w:before="1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50961" w:rsidRDefault="00B50961" w:rsidP="00B50961">
      <w:pPr>
        <w:spacing w:line="276" w:lineRule="auto"/>
        <w:rPr>
          <w:color w:val="FFFFFF"/>
        </w:rPr>
      </w:pPr>
      <w:r w:rsidRPr="006A3E71">
        <w:t xml:space="preserve">_____________                       </w:t>
      </w:r>
      <w:r w:rsidR="002872BA">
        <w:t xml:space="preserve">      </w:t>
      </w:r>
      <w:r w:rsidRPr="006A3E71">
        <w:t xml:space="preserve">  </w:t>
      </w:r>
      <w:r w:rsidR="002872BA">
        <w:t xml:space="preserve"> </w:t>
      </w:r>
      <w:r w:rsidRPr="006A3E71">
        <w:t xml:space="preserve">    </w:t>
      </w:r>
      <w:r>
        <w:t xml:space="preserve"> </w:t>
      </w:r>
      <w:r w:rsidRPr="002872BA">
        <w:rPr>
          <w:sz w:val="24"/>
          <w:szCs w:val="24"/>
        </w:rPr>
        <w:t>г. Владивосток</w:t>
      </w:r>
      <w:r w:rsidRPr="006A3E71">
        <w:t xml:space="preserve">                                </w:t>
      </w:r>
      <w:r>
        <w:t xml:space="preserve"> </w:t>
      </w:r>
      <w:r w:rsidRPr="006A3E71">
        <w:t xml:space="preserve"> №</w:t>
      </w:r>
      <w:r>
        <w:t> </w:t>
      </w:r>
      <w:r w:rsidRPr="006A3E71">
        <w:t>____</w:t>
      </w:r>
      <w:r w:rsidR="002872BA">
        <w:t>__</w:t>
      </w:r>
      <w:r w:rsidRPr="006A3E71">
        <w:t>_____</w:t>
      </w:r>
    </w:p>
    <w:p w:rsidR="00B50961" w:rsidRPr="002872BA" w:rsidRDefault="00B50961" w:rsidP="00B50961">
      <w:pPr>
        <w:rPr>
          <w:sz w:val="28"/>
          <w:szCs w:val="28"/>
        </w:rPr>
      </w:pPr>
    </w:p>
    <w:p w:rsidR="00B50961" w:rsidRPr="002872BA" w:rsidRDefault="00B50961" w:rsidP="00B50961">
      <w:pPr>
        <w:rPr>
          <w:sz w:val="28"/>
          <w:szCs w:val="28"/>
        </w:rPr>
      </w:pPr>
    </w:p>
    <w:p w:rsidR="00C74253" w:rsidRPr="00C74253" w:rsidRDefault="00C74253" w:rsidP="00C74253">
      <w:pPr>
        <w:jc w:val="center"/>
        <w:rPr>
          <w:b/>
          <w:sz w:val="28"/>
          <w:szCs w:val="28"/>
        </w:rPr>
      </w:pPr>
      <w:r w:rsidRPr="00C74253">
        <w:rPr>
          <w:b/>
          <w:sz w:val="28"/>
          <w:szCs w:val="28"/>
        </w:rPr>
        <w:t xml:space="preserve">О внесении изменений в приказ департамента </w:t>
      </w:r>
    </w:p>
    <w:p w:rsidR="00C74253" w:rsidRPr="00C74253" w:rsidRDefault="00C74253" w:rsidP="00C74253">
      <w:pPr>
        <w:jc w:val="center"/>
        <w:rPr>
          <w:b/>
          <w:sz w:val="28"/>
          <w:szCs w:val="28"/>
        </w:rPr>
      </w:pPr>
      <w:r w:rsidRPr="00C74253">
        <w:rPr>
          <w:b/>
          <w:sz w:val="28"/>
          <w:szCs w:val="28"/>
        </w:rPr>
        <w:t xml:space="preserve">сельского хозяйства и продовольствия Приморского края </w:t>
      </w:r>
    </w:p>
    <w:p w:rsidR="00C74253" w:rsidRPr="00C74253" w:rsidRDefault="00C74253" w:rsidP="00C74253">
      <w:pPr>
        <w:jc w:val="center"/>
        <w:rPr>
          <w:b/>
          <w:sz w:val="28"/>
          <w:szCs w:val="28"/>
        </w:rPr>
      </w:pPr>
      <w:r w:rsidRPr="00C74253">
        <w:rPr>
          <w:b/>
          <w:sz w:val="28"/>
          <w:szCs w:val="28"/>
        </w:rPr>
        <w:t xml:space="preserve">от 15 августа 2014 года № 25-77 «Об утверждении </w:t>
      </w:r>
    </w:p>
    <w:p w:rsidR="00C74253" w:rsidRPr="00C74253" w:rsidRDefault="00C74253" w:rsidP="00C74253">
      <w:pPr>
        <w:jc w:val="center"/>
        <w:rPr>
          <w:b/>
          <w:sz w:val="28"/>
          <w:szCs w:val="28"/>
        </w:rPr>
      </w:pPr>
      <w:r w:rsidRPr="00C74253">
        <w:rPr>
          <w:b/>
          <w:sz w:val="28"/>
          <w:szCs w:val="28"/>
        </w:rPr>
        <w:t>административного регламента департамента сельского</w:t>
      </w:r>
    </w:p>
    <w:p w:rsidR="00C74253" w:rsidRPr="00C74253" w:rsidRDefault="00C74253" w:rsidP="00C74253">
      <w:pPr>
        <w:jc w:val="center"/>
        <w:rPr>
          <w:b/>
          <w:sz w:val="28"/>
          <w:szCs w:val="28"/>
        </w:rPr>
      </w:pPr>
      <w:r w:rsidRPr="00C74253">
        <w:rPr>
          <w:b/>
          <w:sz w:val="28"/>
          <w:szCs w:val="28"/>
        </w:rPr>
        <w:t xml:space="preserve"> хозяйства и продовольствия Приморского края по </w:t>
      </w:r>
    </w:p>
    <w:p w:rsidR="00C74253" w:rsidRPr="00C74253" w:rsidRDefault="00C74253" w:rsidP="00C74253">
      <w:pPr>
        <w:jc w:val="center"/>
        <w:rPr>
          <w:b/>
          <w:sz w:val="28"/>
          <w:szCs w:val="28"/>
        </w:rPr>
      </w:pPr>
      <w:r w:rsidRPr="00C74253">
        <w:rPr>
          <w:b/>
          <w:sz w:val="28"/>
          <w:szCs w:val="28"/>
        </w:rPr>
        <w:t xml:space="preserve">предоставлению государственной услуги «Прием экзаменов </w:t>
      </w:r>
    </w:p>
    <w:p w:rsidR="00C74253" w:rsidRPr="00C74253" w:rsidRDefault="00C74253" w:rsidP="00C74253">
      <w:pPr>
        <w:jc w:val="center"/>
        <w:rPr>
          <w:b/>
          <w:sz w:val="28"/>
          <w:szCs w:val="28"/>
        </w:rPr>
      </w:pPr>
      <w:r w:rsidRPr="00C74253">
        <w:rPr>
          <w:b/>
          <w:sz w:val="28"/>
          <w:szCs w:val="28"/>
        </w:rPr>
        <w:t>на право управления самоходными машинами и выдача удостоверений тракториста-машиниста (тракториста)»</w:t>
      </w:r>
    </w:p>
    <w:p w:rsidR="00B50961" w:rsidRPr="00C74253" w:rsidRDefault="00B50961" w:rsidP="00B50961">
      <w:pPr>
        <w:rPr>
          <w:sz w:val="28"/>
          <w:szCs w:val="28"/>
        </w:rPr>
      </w:pPr>
    </w:p>
    <w:p w:rsidR="006F7EC4" w:rsidRDefault="006F7EC4">
      <w:pPr>
        <w:rPr>
          <w:sz w:val="28"/>
          <w:szCs w:val="28"/>
        </w:rPr>
      </w:pPr>
    </w:p>
    <w:p w:rsidR="00C74253" w:rsidRDefault="00C74253" w:rsidP="00C742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D04E45">
        <w:rPr>
          <w:sz w:val="28"/>
          <w:szCs w:val="28"/>
        </w:rPr>
        <w:t xml:space="preserve"> с пос</w:t>
      </w:r>
      <w:r>
        <w:rPr>
          <w:sz w:val="28"/>
          <w:szCs w:val="28"/>
        </w:rPr>
        <w:t xml:space="preserve">тановлением Администрации Приморского края </w:t>
      </w:r>
      <w:r>
        <w:rPr>
          <w:sz w:val="28"/>
          <w:szCs w:val="28"/>
        </w:rPr>
        <w:br/>
        <w:t>от 5 октября 2011 года № 249-па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58015A">
        <w:rPr>
          <w:sz w:val="28"/>
          <w:szCs w:val="28"/>
        </w:rPr>
        <w:t>тавления государственных услуг»</w:t>
      </w:r>
    </w:p>
    <w:p w:rsidR="00C74253" w:rsidRDefault="00C74253">
      <w:pPr>
        <w:rPr>
          <w:sz w:val="28"/>
          <w:szCs w:val="28"/>
        </w:rPr>
      </w:pPr>
    </w:p>
    <w:p w:rsidR="00C74253" w:rsidRDefault="00C74253">
      <w:pPr>
        <w:rPr>
          <w:sz w:val="28"/>
          <w:szCs w:val="28"/>
        </w:rPr>
      </w:pPr>
    </w:p>
    <w:p w:rsidR="00C74253" w:rsidRDefault="00C74253" w:rsidP="00C742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74253" w:rsidRDefault="00C74253" w:rsidP="00C74253">
      <w:pPr>
        <w:jc w:val="both"/>
        <w:rPr>
          <w:sz w:val="28"/>
          <w:szCs w:val="28"/>
        </w:rPr>
      </w:pPr>
    </w:p>
    <w:p w:rsidR="00C74253" w:rsidRDefault="00C74253" w:rsidP="00C74253">
      <w:pPr>
        <w:jc w:val="both"/>
        <w:rPr>
          <w:sz w:val="28"/>
          <w:szCs w:val="28"/>
        </w:rPr>
      </w:pPr>
    </w:p>
    <w:p w:rsidR="00C74253" w:rsidRDefault="00C74253" w:rsidP="00C7425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административный регламент департамента сельского хозяйства и продовольствия Приморского края по предоставлению государственной услуги «Прием экзаменов на право управления самоходными машинами и выдача удостоверений тракториста-машиниста (тракториста)», утвержденный приказом департамента сельского хозяйства и продовольствия Приморского края от 15 августа 2014 года № 25-77 «Об утверждении административного регламента департамента сельского хозяйства </w:t>
      </w:r>
      <w:r>
        <w:rPr>
          <w:sz w:val="28"/>
          <w:szCs w:val="28"/>
        </w:rPr>
        <w:br/>
        <w:t xml:space="preserve">и продовольствия Приморского края по предоставлению государственной </w:t>
      </w:r>
      <w:r>
        <w:rPr>
          <w:sz w:val="28"/>
          <w:szCs w:val="28"/>
        </w:rPr>
        <w:lastRenderedPageBreak/>
        <w:t>услуги «Прием экзаменов на</w:t>
      </w:r>
      <w:proofErr w:type="gramEnd"/>
      <w:r>
        <w:rPr>
          <w:sz w:val="28"/>
          <w:szCs w:val="28"/>
        </w:rPr>
        <w:t xml:space="preserve"> право управления самоходными машинами </w:t>
      </w:r>
      <w:r>
        <w:rPr>
          <w:sz w:val="28"/>
          <w:szCs w:val="28"/>
        </w:rPr>
        <w:br/>
        <w:t xml:space="preserve">и выдача удостоверений тракториста машиниста (тракториста)», </w:t>
      </w:r>
      <w:r>
        <w:rPr>
          <w:sz w:val="28"/>
          <w:szCs w:val="28"/>
        </w:rPr>
        <w:br/>
        <w:t>изменения, изложив его в новой редакции согласно приложению к настоящему приказу.</w:t>
      </w:r>
    </w:p>
    <w:p w:rsidR="00C74253" w:rsidRDefault="00C74253" w:rsidP="00C742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Начальнику отдела административной работы и технического обеспечения департамента сельского хозяйства и продовольствия Приморского края (</w:t>
      </w:r>
      <w:proofErr w:type="spellStart"/>
      <w:r>
        <w:rPr>
          <w:sz w:val="28"/>
          <w:szCs w:val="28"/>
        </w:rPr>
        <w:t>Ушевому</w:t>
      </w:r>
      <w:proofErr w:type="spellEnd"/>
      <w:r>
        <w:rPr>
          <w:sz w:val="28"/>
          <w:szCs w:val="28"/>
        </w:rPr>
        <w:t xml:space="preserve"> А.С.) обеспечить направление:</w:t>
      </w:r>
    </w:p>
    <w:p w:rsidR="00C74253" w:rsidRDefault="00C74253" w:rsidP="00C742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429">
        <w:rPr>
          <w:sz w:val="28"/>
          <w:szCs w:val="28"/>
        </w:rPr>
        <w:t>к</w:t>
      </w:r>
      <w:r w:rsidR="0058015A">
        <w:rPr>
          <w:sz w:val="28"/>
          <w:szCs w:val="28"/>
        </w:rPr>
        <w:t>опии настоящего приказа в течение трех</w:t>
      </w:r>
      <w:r>
        <w:rPr>
          <w:sz w:val="28"/>
          <w:szCs w:val="28"/>
        </w:rPr>
        <w:t xml:space="preserve"> рабочих дней со дня его принятия в департамент информационной политики Приморского края для </w:t>
      </w:r>
      <w:r w:rsidR="00295429">
        <w:rPr>
          <w:sz w:val="28"/>
          <w:szCs w:val="28"/>
        </w:rPr>
        <w:t>о</w:t>
      </w:r>
      <w:r w:rsidR="0058015A">
        <w:rPr>
          <w:sz w:val="28"/>
          <w:szCs w:val="28"/>
        </w:rPr>
        <w:t xml:space="preserve">беспечения </w:t>
      </w:r>
      <w:r>
        <w:rPr>
          <w:sz w:val="28"/>
          <w:szCs w:val="28"/>
        </w:rPr>
        <w:t>его официального опубликования;</w:t>
      </w:r>
    </w:p>
    <w:p w:rsidR="00C74253" w:rsidRDefault="00C74253" w:rsidP="00C742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электронном виде копии настоящего приказа, а также сведений </w:t>
      </w:r>
      <w:r>
        <w:rPr>
          <w:sz w:val="28"/>
          <w:szCs w:val="28"/>
        </w:rPr>
        <w:br/>
        <w:t>об источниках его официального опубликования в Управление Министерства юстиции Российской Федерации</w:t>
      </w:r>
      <w:r w:rsidR="0058015A">
        <w:rPr>
          <w:sz w:val="28"/>
          <w:szCs w:val="28"/>
        </w:rPr>
        <w:t xml:space="preserve"> по Приморскому краю в течение семи</w:t>
      </w:r>
      <w:r>
        <w:rPr>
          <w:sz w:val="28"/>
          <w:szCs w:val="28"/>
        </w:rPr>
        <w:t xml:space="preserve"> дней после дня его первого официального опубликования для включения </w:t>
      </w:r>
      <w:r w:rsidR="00295429">
        <w:rPr>
          <w:sz w:val="28"/>
          <w:szCs w:val="28"/>
        </w:rPr>
        <w:t xml:space="preserve">указанного акта </w:t>
      </w:r>
      <w:bookmarkStart w:id="0" w:name="_GoBack"/>
      <w:bookmarkEnd w:id="0"/>
      <w:r>
        <w:rPr>
          <w:sz w:val="28"/>
          <w:szCs w:val="28"/>
        </w:rPr>
        <w:t>в федеральный регистр нормативных правовых актов субъектов Российской Федерации и проведения правовой и антикоррупционной экспертиз;</w:t>
      </w:r>
      <w:proofErr w:type="gramEnd"/>
    </w:p>
    <w:p w:rsidR="00C74253" w:rsidRDefault="00C74253" w:rsidP="00C742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настоящего приказа в Законодательное Собра</w:t>
      </w:r>
      <w:r w:rsidR="0058015A">
        <w:rPr>
          <w:sz w:val="28"/>
          <w:szCs w:val="28"/>
        </w:rPr>
        <w:t>ние Приморского края в течение семи</w:t>
      </w:r>
      <w:r>
        <w:rPr>
          <w:sz w:val="28"/>
          <w:szCs w:val="28"/>
        </w:rPr>
        <w:t xml:space="preserve"> дней со дня его принятия;</w:t>
      </w:r>
    </w:p>
    <w:p w:rsidR="00C74253" w:rsidRDefault="00C74253" w:rsidP="00C742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настоящего приказа в прокурату</w:t>
      </w:r>
      <w:r w:rsidR="0058015A">
        <w:rPr>
          <w:sz w:val="28"/>
          <w:szCs w:val="28"/>
        </w:rPr>
        <w:t>ру Приморского края в течение десяти</w:t>
      </w:r>
      <w:r>
        <w:rPr>
          <w:sz w:val="28"/>
          <w:szCs w:val="28"/>
        </w:rPr>
        <w:t xml:space="preserve"> дней со дня его принятия.</w:t>
      </w:r>
    </w:p>
    <w:p w:rsidR="00C74253" w:rsidRDefault="00C74253" w:rsidP="00C742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C74253" w:rsidRDefault="00C74253" w:rsidP="00C74253">
      <w:pPr>
        <w:jc w:val="both"/>
        <w:rPr>
          <w:sz w:val="28"/>
          <w:szCs w:val="28"/>
        </w:rPr>
      </w:pPr>
    </w:p>
    <w:p w:rsidR="00C74253" w:rsidRDefault="00C74253" w:rsidP="00C74253">
      <w:pPr>
        <w:jc w:val="both"/>
        <w:rPr>
          <w:sz w:val="28"/>
          <w:szCs w:val="28"/>
        </w:rPr>
      </w:pPr>
    </w:p>
    <w:p w:rsidR="00C74253" w:rsidRDefault="00C74253" w:rsidP="00C74253">
      <w:pPr>
        <w:jc w:val="both"/>
        <w:rPr>
          <w:sz w:val="28"/>
          <w:szCs w:val="28"/>
        </w:rPr>
      </w:pPr>
    </w:p>
    <w:p w:rsidR="00C74253" w:rsidRDefault="00C74253" w:rsidP="00C7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Бронц</w:t>
      </w:r>
    </w:p>
    <w:p w:rsidR="00C74253" w:rsidRDefault="00C74253" w:rsidP="00C74253">
      <w:pPr>
        <w:jc w:val="both"/>
        <w:rPr>
          <w:sz w:val="28"/>
          <w:szCs w:val="28"/>
        </w:rPr>
      </w:pPr>
    </w:p>
    <w:p w:rsidR="00C74253" w:rsidRDefault="00C74253" w:rsidP="00C74253">
      <w:pPr>
        <w:jc w:val="both"/>
        <w:rPr>
          <w:sz w:val="28"/>
          <w:szCs w:val="28"/>
        </w:rPr>
      </w:pPr>
    </w:p>
    <w:p w:rsidR="005D42F0" w:rsidRDefault="005D42F0" w:rsidP="00C74253">
      <w:pPr>
        <w:jc w:val="both"/>
        <w:rPr>
          <w:sz w:val="28"/>
          <w:szCs w:val="28"/>
        </w:rPr>
      </w:pPr>
    </w:p>
    <w:sectPr w:rsidR="005D42F0" w:rsidSect="00C74253">
      <w:headerReference w:type="default" r:id="rId8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05" w:rsidRDefault="00691505" w:rsidP="00C74253">
      <w:r>
        <w:separator/>
      </w:r>
    </w:p>
  </w:endnote>
  <w:endnote w:type="continuationSeparator" w:id="0">
    <w:p w:rsidR="00691505" w:rsidRDefault="00691505" w:rsidP="00C7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05" w:rsidRDefault="00691505" w:rsidP="00C74253">
      <w:r>
        <w:separator/>
      </w:r>
    </w:p>
  </w:footnote>
  <w:footnote w:type="continuationSeparator" w:id="0">
    <w:p w:rsidR="00691505" w:rsidRDefault="00691505" w:rsidP="00C7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7518"/>
      <w:docPartObj>
        <w:docPartGallery w:val="Page Numbers (Top of Page)"/>
        <w:docPartUnique/>
      </w:docPartObj>
    </w:sdtPr>
    <w:sdtEndPr/>
    <w:sdtContent>
      <w:p w:rsidR="00C74253" w:rsidRDefault="00C742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29">
          <w:rPr>
            <w:noProof/>
          </w:rPr>
          <w:t>2</w:t>
        </w:r>
        <w:r>
          <w:fldChar w:fldCharType="end"/>
        </w:r>
      </w:p>
    </w:sdtContent>
  </w:sdt>
  <w:p w:rsidR="00C74253" w:rsidRDefault="00C742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53"/>
    <w:rsid w:val="001A5D79"/>
    <w:rsid w:val="001D5141"/>
    <w:rsid w:val="00270ECA"/>
    <w:rsid w:val="002872BA"/>
    <w:rsid w:val="00295429"/>
    <w:rsid w:val="003252D0"/>
    <w:rsid w:val="004068C0"/>
    <w:rsid w:val="004B07C4"/>
    <w:rsid w:val="00522F0B"/>
    <w:rsid w:val="00557B75"/>
    <w:rsid w:val="0058015A"/>
    <w:rsid w:val="005B1EE9"/>
    <w:rsid w:val="005D42F0"/>
    <w:rsid w:val="005D4D7C"/>
    <w:rsid w:val="00691505"/>
    <w:rsid w:val="006F7EC4"/>
    <w:rsid w:val="009B7443"/>
    <w:rsid w:val="009E0811"/>
    <w:rsid w:val="00AE1B80"/>
    <w:rsid w:val="00B50961"/>
    <w:rsid w:val="00B64D87"/>
    <w:rsid w:val="00BD0971"/>
    <w:rsid w:val="00BD41B5"/>
    <w:rsid w:val="00C608FC"/>
    <w:rsid w:val="00C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2872BA"/>
    <w:pPr>
      <w:jc w:val="center"/>
      <w:outlineLvl w:val="0"/>
    </w:pPr>
    <w:rPr>
      <w:rFonts w:eastAsia="Calibr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2BA"/>
    <w:rPr>
      <w:rFonts w:ascii="Times New Roman" w:eastAsia="Calibri" w:hAnsi="Times New Roman" w:cs="Times New Roman"/>
      <w:b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42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253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C742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253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2872BA"/>
    <w:pPr>
      <w:jc w:val="center"/>
      <w:outlineLvl w:val="0"/>
    </w:pPr>
    <w:rPr>
      <w:rFonts w:eastAsia="Calibr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2BA"/>
    <w:rPr>
      <w:rFonts w:ascii="Times New Roman" w:eastAsia="Calibri" w:hAnsi="Times New Roman" w:cs="Times New Roman"/>
      <w:b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42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253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C742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253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arova_LB\Desktop\&#1056;&#1077;&#1075;&#1083;&#1072;&#1084;&#1077;&#1085;&#1090;&#1099;%20&#1074;&#1089;&#1077;%20&#1087;&#1086;&#1089;&#1083;&#1077;&#1076;&#1085;&#1103;&#1103;%20&#1074;&#1077;&#1088;&#1089;&#1080;&#1103;\&#1056;&#1045;&#1043;&#1051;&#1072;&#1084;&#1077;&#1085;&#1090;&#1099;%20&#1087;&#1086;&#1089;&#1083;&#1077;&#1076;&#1085;&#1103;&#1103;%20&#1074;&#1077;&#1088;&#1095;&#1089;&#1080;&#1103;\&#1059;&#1076;&#1086;&#1089;&#1090;&#1086;&#1074;&#1077;&#1088;&#1077;&#1085;&#1080;&#1077;\&#1041;&#1083;&#1072;&#1085;&#1082;%20&#1055;&#1056;&#1048;&#1050;&#1040;&#1047;%20&#1044;&#1045;&#1055;&#1040;&#1056;&#1058;&#1040;&#1052;&#1045;&#1053;&#1058;&#1040;%20&#1057;&#1061;&#1055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 ДЕПАРТАМЕНТА СХП ПК</Template>
  <TotalTime>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Лилия Борисовна</dc:creator>
  <cp:lastModifiedBy>Макарова Лилия Борисовна</cp:lastModifiedBy>
  <cp:revision>8</cp:revision>
  <dcterms:created xsi:type="dcterms:W3CDTF">2019-07-01T07:29:00Z</dcterms:created>
  <dcterms:modified xsi:type="dcterms:W3CDTF">2019-07-30T23:01:00Z</dcterms:modified>
</cp:coreProperties>
</file>